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68" w:rsidRDefault="00460160" w:rsidP="00460160">
      <w:pPr>
        <w:jc w:val="center"/>
        <w:rPr>
          <w:rFonts w:asciiTheme="minorHAnsi" w:hAnsiTheme="minorHAnsi"/>
          <w:b/>
          <w:sz w:val="28"/>
          <w:szCs w:val="28"/>
        </w:rPr>
      </w:pPr>
      <w:r w:rsidRPr="0035767D">
        <w:rPr>
          <w:rFonts w:asciiTheme="minorHAnsi" w:hAnsiTheme="minorHAnsi"/>
          <w:b/>
          <w:sz w:val="28"/>
          <w:szCs w:val="28"/>
        </w:rPr>
        <w:t>C. ERIC LEONETTI</w:t>
      </w:r>
    </w:p>
    <w:p w:rsidR="00460160" w:rsidRPr="0035767D" w:rsidRDefault="00E22342" w:rsidP="00402E6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>481 Johns Creek Parkway</w:t>
      </w:r>
      <w:r w:rsidR="00B82DE6">
        <w:rPr>
          <w:rFonts w:asciiTheme="minorHAnsi" w:hAnsiTheme="minorHAnsi"/>
          <w:sz w:val="20"/>
        </w:rPr>
        <w:tab/>
      </w:r>
      <w:r w:rsidR="00B82DE6">
        <w:rPr>
          <w:rFonts w:asciiTheme="minorHAnsi" w:hAnsiTheme="minorHAnsi"/>
          <w:sz w:val="20"/>
        </w:rPr>
        <w:tab/>
      </w:r>
      <w:r w:rsidR="00B82DE6">
        <w:rPr>
          <w:rFonts w:asciiTheme="minorHAnsi" w:hAnsiTheme="minorHAnsi"/>
          <w:sz w:val="20"/>
        </w:rPr>
        <w:tab/>
      </w:r>
      <w:r w:rsidR="00B82DE6">
        <w:rPr>
          <w:rFonts w:asciiTheme="minorHAnsi" w:hAnsiTheme="minorHAnsi"/>
          <w:sz w:val="20"/>
        </w:rPr>
        <w:tab/>
      </w:r>
      <w:r w:rsidR="00B82DE6">
        <w:rPr>
          <w:rFonts w:asciiTheme="minorHAnsi" w:hAnsiTheme="minorHAnsi"/>
          <w:sz w:val="20"/>
        </w:rPr>
        <w:tab/>
      </w:r>
      <w:r w:rsidR="00B82DE6">
        <w:rPr>
          <w:rFonts w:asciiTheme="minorHAnsi" w:hAnsiTheme="minorHAnsi"/>
          <w:sz w:val="20"/>
        </w:rPr>
        <w:tab/>
      </w:r>
      <w:r w:rsidR="00B82DE6">
        <w:rPr>
          <w:rFonts w:asciiTheme="minorHAnsi" w:hAnsiTheme="minorHAnsi"/>
          <w:sz w:val="20"/>
        </w:rPr>
        <w:tab/>
      </w:r>
      <w:r w:rsidR="00B82DE6">
        <w:rPr>
          <w:rFonts w:asciiTheme="minorHAnsi" w:hAnsiTheme="minorHAnsi"/>
          <w:sz w:val="20"/>
        </w:rPr>
        <w:tab/>
      </w:r>
      <w:r w:rsidR="00B82DE6">
        <w:rPr>
          <w:rFonts w:asciiTheme="minorHAnsi" w:hAnsiTheme="minorHAnsi"/>
          <w:sz w:val="20"/>
        </w:rPr>
        <w:tab/>
      </w:r>
      <w:r w:rsidR="00B82DE6">
        <w:rPr>
          <w:rFonts w:asciiTheme="minorHAnsi" w:hAnsiTheme="minorHAnsi"/>
          <w:sz w:val="20"/>
        </w:rPr>
        <w:tab/>
        <w:t xml:space="preserve">    (904) 576-1699</w:t>
      </w:r>
    </w:p>
    <w:p w:rsidR="00402E68" w:rsidRPr="00121393" w:rsidRDefault="00B82DE6" w:rsidP="00402E68">
      <w:pPr>
        <w:rPr>
          <w:rFonts w:asciiTheme="minorHAnsi" w:hAnsiTheme="minorHAnsi"/>
          <w:sz w:val="20"/>
          <w:u w:val="single"/>
          <w:lang w:val="de-DE"/>
        </w:rPr>
      </w:pPr>
      <w:r>
        <w:rPr>
          <w:rFonts w:asciiTheme="minorHAnsi" w:hAnsiTheme="minorHAnsi"/>
          <w:sz w:val="20"/>
          <w:lang w:val="de-DE"/>
        </w:rPr>
        <w:t>St. Augustine, FL 32092</w:t>
      </w:r>
      <w:r>
        <w:rPr>
          <w:rFonts w:asciiTheme="minorHAnsi" w:hAnsiTheme="minorHAnsi"/>
          <w:sz w:val="20"/>
          <w:lang w:val="de-DE"/>
        </w:rPr>
        <w:tab/>
      </w:r>
      <w:r>
        <w:rPr>
          <w:rFonts w:asciiTheme="minorHAnsi" w:hAnsiTheme="minorHAnsi"/>
          <w:sz w:val="20"/>
          <w:lang w:val="de-DE"/>
        </w:rPr>
        <w:tab/>
      </w:r>
      <w:r>
        <w:rPr>
          <w:rFonts w:asciiTheme="minorHAnsi" w:hAnsiTheme="minorHAnsi"/>
          <w:sz w:val="20"/>
          <w:lang w:val="de-DE"/>
        </w:rPr>
        <w:tab/>
      </w:r>
      <w:r>
        <w:rPr>
          <w:rFonts w:asciiTheme="minorHAnsi" w:hAnsiTheme="minorHAnsi"/>
          <w:sz w:val="20"/>
          <w:lang w:val="de-DE"/>
        </w:rPr>
        <w:tab/>
      </w:r>
      <w:r>
        <w:rPr>
          <w:rFonts w:asciiTheme="minorHAnsi" w:hAnsiTheme="minorHAnsi"/>
          <w:sz w:val="20"/>
          <w:lang w:val="de-DE"/>
        </w:rPr>
        <w:tab/>
      </w:r>
      <w:r>
        <w:rPr>
          <w:rFonts w:asciiTheme="minorHAnsi" w:hAnsiTheme="minorHAnsi"/>
          <w:sz w:val="20"/>
          <w:lang w:val="de-DE"/>
        </w:rPr>
        <w:tab/>
      </w:r>
      <w:r>
        <w:rPr>
          <w:rFonts w:asciiTheme="minorHAnsi" w:hAnsiTheme="minorHAnsi"/>
          <w:sz w:val="20"/>
          <w:lang w:val="de-DE"/>
        </w:rPr>
        <w:tab/>
      </w:r>
      <w:r>
        <w:rPr>
          <w:rFonts w:asciiTheme="minorHAnsi" w:hAnsiTheme="minorHAnsi"/>
          <w:sz w:val="20"/>
          <w:lang w:val="de-DE"/>
        </w:rPr>
        <w:tab/>
        <w:t xml:space="preserve">          </w:t>
      </w:r>
      <w:r w:rsidR="00E22342">
        <w:rPr>
          <w:rFonts w:asciiTheme="minorHAnsi" w:hAnsiTheme="minorHAnsi"/>
          <w:sz w:val="20"/>
          <w:lang w:val="de-DE"/>
        </w:rPr>
        <w:t xml:space="preserve">    </w:t>
      </w:r>
      <w:r>
        <w:rPr>
          <w:rFonts w:asciiTheme="minorHAnsi" w:hAnsiTheme="minorHAnsi"/>
          <w:sz w:val="20"/>
          <w:lang w:val="de-DE"/>
        </w:rPr>
        <w:t xml:space="preserve">    </w:t>
      </w:r>
      <w:hyperlink r:id="rId8" w:history="1">
        <w:r w:rsidR="00E22342" w:rsidRPr="00F571B7">
          <w:rPr>
            <w:rStyle w:val="Hyperlink"/>
            <w:rFonts w:asciiTheme="minorHAnsi" w:hAnsiTheme="minorHAnsi"/>
            <w:sz w:val="20"/>
            <w:lang w:val="de-DE"/>
          </w:rPr>
          <w:t>cericleonetti@gmail.com</w:t>
        </w:r>
      </w:hyperlink>
    </w:p>
    <w:p w:rsidR="00A06837" w:rsidRPr="00A15075" w:rsidRDefault="00402E68" w:rsidP="00402E68">
      <w:pPr>
        <w:rPr>
          <w:rFonts w:asciiTheme="minorHAnsi" w:hAnsiTheme="minorHAnsi"/>
          <w:sz w:val="20"/>
          <w:lang w:val="fr-FR"/>
        </w:rPr>
      </w:pPr>
      <w:r w:rsidRPr="00121393">
        <w:rPr>
          <w:rFonts w:asciiTheme="minorHAnsi" w:hAnsiTheme="minorHAnsi"/>
          <w:sz w:val="20"/>
          <w:lang w:val="de-DE"/>
        </w:rPr>
        <w:tab/>
      </w:r>
      <w:r w:rsidRPr="00121393">
        <w:rPr>
          <w:rFonts w:asciiTheme="minorHAnsi" w:hAnsiTheme="minorHAnsi"/>
          <w:sz w:val="20"/>
          <w:lang w:val="de-DE"/>
        </w:rPr>
        <w:tab/>
      </w:r>
      <w:r w:rsidRPr="00121393">
        <w:rPr>
          <w:rFonts w:asciiTheme="minorHAnsi" w:hAnsiTheme="minorHAnsi"/>
          <w:sz w:val="20"/>
          <w:lang w:val="de-DE"/>
        </w:rPr>
        <w:tab/>
      </w:r>
      <w:r w:rsidRPr="00121393">
        <w:rPr>
          <w:rFonts w:asciiTheme="minorHAnsi" w:hAnsiTheme="minorHAnsi"/>
          <w:sz w:val="20"/>
          <w:lang w:val="de-DE"/>
        </w:rPr>
        <w:tab/>
      </w:r>
      <w:r w:rsidRPr="00121393">
        <w:rPr>
          <w:rFonts w:asciiTheme="minorHAnsi" w:hAnsiTheme="minorHAnsi"/>
          <w:sz w:val="20"/>
          <w:lang w:val="de-DE"/>
        </w:rPr>
        <w:tab/>
      </w:r>
      <w:r w:rsidRPr="00121393">
        <w:rPr>
          <w:rFonts w:asciiTheme="minorHAnsi" w:hAnsiTheme="minorHAnsi"/>
          <w:sz w:val="20"/>
          <w:lang w:val="de-DE"/>
        </w:rPr>
        <w:tab/>
      </w:r>
      <w:r w:rsidRPr="00121393">
        <w:rPr>
          <w:rFonts w:asciiTheme="minorHAnsi" w:hAnsiTheme="minorHAnsi"/>
          <w:sz w:val="20"/>
          <w:lang w:val="de-DE"/>
        </w:rPr>
        <w:tab/>
      </w:r>
      <w:r w:rsidRPr="00121393">
        <w:rPr>
          <w:rFonts w:asciiTheme="minorHAnsi" w:hAnsiTheme="minorHAnsi"/>
          <w:sz w:val="20"/>
          <w:lang w:val="de-DE"/>
        </w:rPr>
        <w:tab/>
      </w:r>
      <w:r w:rsidRPr="00121393">
        <w:rPr>
          <w:rFonts w:asciiTheme="minorHAnsi" w:hAnsiTheme="minorHAnsi"/>
          <w:sz w:val="20"/>
          <w:lang w:val="de-DE"/>
        </w:rPr>
        <w:tab/>
      </w:r>
      <w:r w:rsidRPr="00121393">
        <w:rPr>
          <w:rFonts w:asciiTheme="minorHAnsi" w:hAnsiTheme="minorHAnsi"/>
          <w:sz w:val="20"/>
          <w:lang w:val="de-DE"/>
        </w:rPr>
        <w:tab/>
        <w:t xml:space="preserve">     </w:t>
      </w:r>
      <w:r w:rsidR="00A06837" w:rsidRPr="00A15075">
        <w:rPr>
          <w:rFonts w:asciiTheme="minorHAnsi" w:hAnsiTheme="minorHAnsi"/>
          <w:sz w:val="20"/>
          <w:u w:val="single"/>
          <w:lang w:val="fr-FR"/>
        </w:rPr>
        <w:t>www.linkedin.com/in/celeonetti</w:t>
      </w:r>
    </w:p>
    <w:p w:rsidR="00C513F2" w:rsidRPr="00A15075" w:rsidRDefault="00C513F2" w:rsidP="00A06837">
      <w:pPr>
        <w:jc w:val="right"/>
        <w:rPr>
          <w:rFonts w:asciiTheme="minorHAnsi" w:hAnsiTheme="minorHAnsi"/>
          <w:sz w:val="20"/>
          <w:lang w:val="fr-FR"/>
        </w:rPr>
      </w:pPr>
    </w:p>
    <w:p w:rsidR="00C513F2" w:rsidRPr="00A15075" w:rsidRDefault="00A15075" w:rsidP="00A15075">
      <w:pPr>
        <w:tabs>
          <w:tab w:val="left" w:pos="7005"/>
          <w:tab w:val="right" w:pos="10080"/>
        </w:tabs>
        <w:jc w:val="center"/>
        <w:rPr>
          <w:rFonts w:asciiTheme="minorHAnsi" w:hAnsiTheme="minorHAnsi"/>
          <w:b/>
          <w:sz w:val="24"/>
          <w:szCs w:val="24"/>
          <w:lang w:val="fr-FR"/>
        </w:rPr>
      </w:pPr>
      <w:r w:rsidRPr="00A15075">
        <w:rPr>
          <w:rFonts w:asciiTheme="minorHAnsi" w:hAnsiTheme="minorHAnsi"/>
          <w:b/>
          <w:sz w:val="24"/>
          <w:szCs w:val="24"/>
          <w:lang w:val="fr-FR"/>
        </w:rPr>
        <w:t xml:space="preserve">GENERAL </w:t>
      </w:r>
      <w:r w:rsidR="00B01D49">
        <w:rPr>
          <w:rFonts w:asciiTheme="minorHAnsi" w:hAnsiTheme="minorHAnsi"/>
          <w:b/>
          <w:sz w:val="24"/>
          <w:szCs w:val="24"/>
          <w:lang w:val="fr-FR"/>
        </w:rPr>
        <w:t xml:space="preserve">SALES </w:t>
      </w:r>
      <w:r w:rsidRPr="00A15075">
        <w:rPr>
          <w:rFonts w:asciiTheme="minorHAnsi" w:hAnsiTheme="minorHAnsi"/>
          <w:b/>
          <w:sz w:val="24"/>
          <w:szCs w:val="24"/>
          <w:lang w:val="fr-FR"/>
        </w:rPr>
        <w:t>MANAGEMENT</w:t>
      </w:r>
      <w:r w:rsidR="007674AE" w:rsidRPr="00A15075">
        <w:rPr>
          <w:rFonts w:asciiTheme="minorHAnsi" w:hAnsiTheme="minorHAnsi"/>
          <w:b/>
          <w:sz w:val="24"/>
          <w:szCs w:val="24"/>
          <w:lang w:val="fr-FR"/>
        </w:rPr>
        <w:t xml:space="preserve"> </w:t>
      </w:r>
      <w:r w:rsidR="003D7410" w:rsidRPr="00A15075">
        <w:rPr>
          <w:rFonts w:asciiTheme="minorHAnsi" w:hAnsiTheme="minorHAnsi"/>
          <w:b/>
          <w:sz w:val="24"/>
          <w:szCs w:val="24"/>
          <w:lang w:val="fr-FR"/>
        </w:rPr>
        <w:t>PROFESSIONAL</w:t>
      </w:r>
    </w:p>
    <w:p w:rsidR="007C2017" w:rsidRPr="00A15075" w:rsidRDefault="007C2017" w:rsidP="00247FD2">
      <w:pPr>
        <w:tabs>
          <w:tab w:val="right" w:pos="10080"/>
        </w:tabs>
        <w:jc w:val="center"/>
        <w:rPr>
          <w:rFonts w:asciiTheme="minorHAnsi" w:hAnsiTheme="minorHAnsi"/>
          <w:b/>
          <w:sz w:val="24"/>
          <w:szCs w:val="24"/>
          <w:lang w:val="fr-FR"/>
        </w:rPr>
      </w:pPr>
    </w:p>
    <w:p w:rsidR="007674AE" w:rsidRPr="005B1BE6" w:rsidRDefault="005F67D3" w:rsidP="007674AE">
      <w:pPr>
        <w:pStyle w:val="NoSpacing"/>
        <w:rPr>
          <w:rFonts w:asciiTheme="minorHAnsi" w:eastAsia="MS Mincho" w:hAnsiTheme="minorHAnsi"/>
          <w:szCs w:val="22"/>
        </w:rPr>
      </w:pPr>
      <w:r>
        <w:rPr>
          <w:rFonts w:asciiTheme="minorHAnsi" w:hAnsiTheme="minorHAnsi"/>
          <w:szCs w:val="22"/>
        </w:rPr>
        <w:t xml:space="preserve">General </w:t>
      </w:r>
      <w:r w:rsidR="0052696B">
        <w:rPr>
          <w:rFonts w:asciiTheme="minorHAnsi" w:hAnsiTheme="minorHAnsi"/>
          <w:szCs w:val="22"/>
        </w:rPr>
        <w:t xml:space="preserve">Sales </w:t>
      </w:r>
      <w:r w:rsidR="007674AE" w:rsidRPr="005B1BE6">
        <w:rPr>
          <w:rFonts w:asciiTheme="minorHAnsi" w:hAnsiTheme="minorHAnsi"/>
          <w:szCs w:val="22"/>
        </w:rPr>
        <w:t xml:space="preserve">Management professional with expertise in multiple business environments markets.  </w:t>
      </w:r>
      <w:r w:rsidR="006C67DE">
        <w:rPr>
          <w:rFonts w:asciiTheme="minorHAnsi" w:hAnsiTheme="minorHAnsi"/>
          <w:szCs w:val="22"/>
        </w:rPr>
        <w:t>Implements</w:t>
      </w:r>
      <w:r w:rsidR="007674AE" w:rsidRPr="005B1BE6">
        <w:rPr>
          <w:rFonts w:asciiTheme="minorHAnsi" w:hAnsiTheme="minorHAnsi"/>
          <w:color w:val="000000"/>
          <w:szCs w:val="22"/>
        </w:rPr>
        <w:t xml:space="preserve"> business</w:t>
      </w:r>
      <w:r>
        <w:rPr>
          <w:rFonts w:asciiTheme="minorHAnsi" w:hAnsiTheme="minorHAnsi"/>
          <w:color w:val="000000"/>
          <w:szCs w:val="22"/>
        </w:rPr>
        <w:t xml:space="preserve"> development and</w:t>
      </w:r>
      <w:r w:rsidR="007674AE" w:rsidRPr="005B1BE6">
        <w:rPr>
          <w:rFonts w:asciiTheme="minorHAnsi" w:hAnsiTheme="minorHAnsi"/>
          <w:color w:val="000000"/>
          <w:szCs w:val="22"/>
        </w:rPr>
        <w:t xml:space="preserve"> performance </w:t>
      </w:r>
      <w:r w:rsidR="006C67DE">
        <w:rPr>
          <w:rFonts w:asciiTheme="minorHAnsi" w:hAnsiTheme="minorHAnsi"/>
          <w:color w:val="000000"/>
          <w:szCs w:val="22"/>
        </w:rPr>
        <w:t xml:space="preserve">strategy </w:t>
      </w:r>
      <w:r w:rsidR="007674AE" w:rsidRPr="005B1BE6">
        <w:rPr>
          <w:rFonts w:asciiTheme="minorHAnsi" w:hAnsiTheme="minorHAnsi"/>
          <w:color w:val="000000"/>
          <w:szCs w:val="22"/>
        </w:rPr>
        <w:t>with success</w:t>
      </w:r>
      <w:r w:rsidR="007674AE" w:rsidRPr="005B1BE6">
        <w:rPr>
          <w:rFonts w:asciiTheme="minorHAnsi" w:hAnsiTheme="minorHAnsi"/>
          <w:szCs w:val="22"/>
        </w:rPr>
        <w:t xml:space="preserve"> in strategic planning,</w:t>
      </w:r>
      <w:r w:rsidR="006C67DE">
        <w:rPr>
          <w:rFonts w:asciiTheme="minorHAnsi" w:hAnsiTheme="minorHAnsi"/>
          <w:szCs w:val="22"/>
        </w:rPr>
        <w:t xml:space="preserve"> marketing initiatives, </w:t>
      </w:r>
      <w:r w:rsidR="006C67DE" w:rsidRPr="005B1BE6">
        <w:rPr>
          <w:rFonts w:asciiTheme="minorHAnsi" w:hAnsiTheme="minorHAnsi"/>
          <w:szCs w:val="22"/>
        </w:rPr>
        <w:t>productivity</w:t>
      </w:r>
      <w:r w:rsidR="007674AE" w:rsidRPr="005B1BE6">
        <w:rPr>
          <w:rFonts w:asciiTheme="minorHAnsi" w:hAnsiTheme="minorHAnsi"/>
          <w:szCs w:val="22"/>
        </w:rPr>
        <w:t xml:space="preserve"> improvements and cost reductions. </w:t>
      </w:r>
      <w:r w:rsidR="007674AE" w:rsidRPr="005B1BE6">
        <w:rPr>
          <w:rFonts w:asciiTheme="minorHAnsi" w:eastAsia="MS Mincho" w:hAnsiTheme="minorHAnsi"/>
          <w:szCs w:val="22"/>
        </w:rPr>
        <w:t>Detail oriented, natural leader, with a passion for success</w:t>
      </w:r>
      <w:r w:rsidR="007674AE" w:rsidRPr="005B1BE6">
        <w:rPr>
          <w:rFonts w:asciiTheme="minorHAnsi" w:hAnsiTheme="minorHAnsi"/>
          <w:szCs w:val="22"/>
        </w:rPr>
        <w:t xml:space="preserve"> and </w:t>
      </w:r>
      <w:r w:rsidR="004041ED">
        <w:rPr>
          <w:rFonts w:asciiTheme="minorHAnsi" w:eastAsia="MS Mincho" w:hAnsiTheme="minorHAnsi"/>
          <w:szCs w:val="22"/>
        </w:rPr>
        <w:t>expertise in:</w:t>
      </w:r>
    </w:p>
    <w:p w:rsidR="0035767D" w:rsidRPr="005B1BE6" w:rsidRDefault="006844B8" w:rsidP="0035767D">
      <w:pPr>
        <w:pStyle w:val="NoSpacing"/>
        <w:rPr>
          <w:rFonts w:asciiTheme="minorHAnsi" w:eastAsia="MS Mincho" w:hAnsiTheme="minorHAnsi"/>
          <w:sz w:val="16"/>
          <w:szCs w:val="16"/>
        </w:rPr>
      </w:pPr>
      <w:r w:rsidRPr="0035767D">
        <w:rPr>
          <w:rFonts w:asciiTheme="minorHAnsi" w:eastAsia="MS Mincho" w:hAnsiTheme="minorHAnsi"/>
          <w:sz w:val="20"/>
        </w:rPr>
        <w:t xml:space="preserve"> </w:t>
      </w:r>
    </w:p>
    <w:p w:rsidR="00934C57" w:rsidRDefault="00934C57" w:rsidP="00934C57">
      <w:pPr>
        <w:pStyle w:val="NoSpacing"/>
        <w:tabs>
          <w:tab w:val="left" w:pos="3600"/>
          <w:tab w:val="left" w:pos="684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-</w:t>
      </w:r>
      <w:r w:rsidR="00A15075">
        <w:rPr>
          <w:rFonts w:asciiTheme="minorHAnsi" w:hAnsiTheme="minorHAnsi"/>
          <w:b/>
          <w:szCs w:val="22"/>
        </w:rPr>
        <w:t xml:space="preserve"> </w:t>
      </w:r>
      <w:r w:rsidR="005A4C45">
        <w:rPr>
          <w:rFonts w:asciiTheme="minorHAnsi" w:hAnsiTheme="minorHAnsi"/>
          <w:szCs w:val="22"/>
        </w:rPr>
        <w:t>Sales / Marketing Management</w:t>
      </w:r>
      <w:r>
        <w:rPr>
          <w:rFonts w:asciiTheme="minorHAnsi" w:hAnsiTheme="minorHAnsi"/>
          <w:szCs w:val="22"/>
        </w:rPr>
        <w:tab/>
        <w:t xml:space="preserve">- </w:t>
      </w:r>
      <w:r w:rsidRPr="00874D8D">
        <w:rPr>
          <w:rFonts w:asciiTheme="minorHAnsi" w:hAnsiTheme="minorHAnsi"/>
          <w:szCs w:val="22"/>
        </w:rPr>
        <w:t>Strategic Planning</w:t>
      </w:r>
      <w:r>
        <w:rPr>
          <w:rFonts w:asciiTheme="minorHAnsi" w:hAnsiTheme="minorHAnsi"/>
          <w:szCs w:val="22"/>
        </w:rPr>
        <w:tab/>
        <w:t xml:space="preserve">- </w:t>
      </w:r>
      <w:r w:rsidR="005A4C45" w:rsidRPr="00874D8D">
        <w:rPr>
          <w:rFonts w:asciiTheme="minorHAnsi" w:hAnsiTheme="minorHAnsi"/>
          <w:szCs w:val="22"/>
        </w:rPr>
        <w:t>Personnel / Team Development</w:t>
      </w:r>
      <w:r>
        <w:rPr>
          <w:rFonts w:asciiTheme="minorHAnsi" w:hAnsiTheme="minorHAnsi"/>
          <w:szCs w:val="22"/>
        </w:rPr>
        <w:tab/>
      </w:r>
      <w:r w:rsidRPr="00874D8D">
        <w:rPr>
          <w:rFonts w:asciiTheme="minorHAnsi" w:hAnsiTheme="minorHAnsi"/>
          <w:szCs w:val="22"/>
        </w:rPr>
        <w:t xml:space="preserve"> </w:t>
      </w:r>
    </w:p>
    <w:p w:rsidR="00934C57" w:rsidRDefault="00934C57" w:rsidP="00934C57">
      <w:pPr>
        <w:pStyle w:val="NoSpacing"/>
        <w:tabs>
          <w:tab w:val="left" w:pos="3600"/>
          <w:tab w:val="left" w:pos="6840"/>
        </w:tabs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-</w:t>
      </w:r>
      <w:r w:rsidRPr="00EA4638">
        <w:rPr>
          <w:rFonts w:asciiTheme="minorHAnsi" w:hAnsiTheme="minorHAnsi"/>
          <w:szCs w:val="22"/>
        </w:rPr>
        <w:t xml:space="preserve"> </w:t>
      </w:r>
      <w:r w:rsidR="005A4C45">
        <w:rPr>
          <w:rFonts w:asciiTheme="minorHAnsi" w:hAnsiTheme="minorHAnsi"/>
          <w:szCs w:val="22"/>
        </w:rPr>
        <w:t>Budget / Financial Management</w:t>
      </w:r>
      <w:r>
        <w:rPr>
          <w:rFonts w:asciiTheme="minorHAnsi" w:hAnsiTheme="minorHAnsi"/>
          <w:szCs w:val="22"/>
        </w:rPr>
        <w:tab/>
        <w:t>- Metrics Development</w:t>
      </w:r>
      <w:r>
        <w:rPr>
          <w:rFonts w:asciiTheme="minorHAnsi" w:hAnsiTheme="minorHAnsi"/>
          <w:szCs w:val="22"/>
        </w:rPr>
        <w:tab/>
        <w:t>-</w:t>
      </w:r>
      <w:r>
        <w:rPr>
          <w:rFonts w:asciiTheme="minorHAnsi" w:hAnsiTheme="minorHAnsi"/>
          <w:b/>
          <w:szCs w:val="22"/>
        </w:rPr>
        <w:t xml:space="preserve"> </w:t>
      </w:r>
      <w:r w:rsidR="005A4C45">
        <w:rPr>
          <w:rFonts w:asciiTheme="minorHAnsi" w:hAnsiTheme="minorHAnsi"/>
          <w:szCs w:val="22"/>
        </w:rPr>
        <w:t>Value Stream Analysis</w:t>
      </w:r>
    </w:p>
    <w:p w:rsidR="00934C57" w:rsidRPr="00874D8D" w:rsidRDefault="00934C57" w:rsidP="00934C57">
      <w:pPr>
        <w:pStyle w:val="NoSpacing"/>
        <w:tabs>
          <w:tab w:val="left" w:pos="3600"/>
          <w:tab w:val="left" w:pos="6840"/>
        </w:tabs>
        <w:rPr>
          <w:rFonts w:asciiTheme="minorHAnsi" w:eastAsia="MS Mincho" w:hAnsiTheme="minorHAnsi"/>
          <w:sz w:val="20"/>
        </w:rPr>
      </w:pPr>
      <w:r w:rsidRPr="00874D8D">
        <w:rPr>
          <w:rFonts w:asciiTheme="minorHAnsi" w:hAnsiTheme="minorHAnsi"/>
          <w:szCs w:val="22"/>
        </w:rPr>
        <w:t>-</w:t>
      </w:r>
      <w:r w:rsidR="005A4C45" w:rsidRPr="005A4C45">
        <w:rPr>
          <w:rFonts w:asciiTheme="minorHAnsi" w:hAnsiTheme="minorHAnsi"/>
          <w:szCs w:val="22"/>
        </w:rPr>
        <w:t xml:space="preserve"> </w:t>
      </w:r>
      <w:r w:rsidR="005A4C45">
        <w:rPr>
          <w:rFonts w:asciiTheme="minorHAnsi" w:hAnsiTheme="minorHAnsi"/>
          <w:szCs w:val="22"/>
        </w:rPr>
        <w:t>Six Sigma / Lean / 5S Programs</w:t>
      </w:r>
      <w:r w:rsidRPr="00874D8D">
        <w:rPr>
          <w:rFonts w:asciiTheme="minorHAnsi" w:hAnsiTheme="minorHAnsi"/>
          <w:szCs w:val="22"/>
        </w:rPr>
        <w:tab/>
        <w:t>-</w:t>
      </w:r>
      <w:r w:rsidR="005A4C45" w:rsidRPr="005A4C45">
        <w:rPr>
          <w:rFonts w:asciiTheme="minorHAnsi" w:hAnsiTheme="minorHAnsi"/>
          <w:szCs w:val="22"/>
        </w:rPr>
        <w:t xml:space="preserve"> </w:t>
      </w:r>
      <w:r w:rsidR="005A4C45">
        <w:rPr>
          <w:rFonts w:asciiTheme="minorHAnsi" w:hAnsiTheme="minorHAnsi"/>
          <w:szCs w:val="22"/>
        </w:rPr>
        <w:t>Manufacturing Operations</w:t>
      </w:r>
      <w:r w:rsidRPr="00874D8D">
        <w:rPr>
          <w:rFonts w:asciiTheme="minorHAnsi" w:hAnsiTheme="minorHAnsi"/>
          <w:szCs w:val="22"/>
        </w:rPr>
        <w:tab/>
        <w:t xml:space="preserve">- </w:t>
      </w:r>
      <w:r w:rsidR="00A15075">
        <w:rPr>
          <w:rFonts w:asciiTheme="minorHAnsi" w:hAnsiTheme="minorHAnsi"/>
          <w:szCs w:val="22"/>
        </w:rPr>
        <w:t>Policy &amp; Procedure Development</w:t>
      </w:r>
      <w:r w:rsidR="00A15075" w:rsidRPr="00874D8D">
        <w:rPr>
          <w:rFonts w:asciiTheme="minorHAnsi" w:hAnsiTheme="minorHAnsi"/>
          <w:szCs w:val="22"/>
        </w:rPr>
        <w:t xml:space="preserve"> </w:t>
      </w:r>
    </w:p>
    <w:p w:rsidR="0035767D" w:rsidRPr="005B1BE6" w:rsidRDefault="0035767D" w:rsidP="0035767D">
      <w:pPr>
        <w:pStyle w:val="Default"/>
        <w:jc w:val="center"/>
        <w:rPr>
          <w:rFonts w:asciiTheme="minorHAnsi" w:hAnsiTheme="minorHAnsi"/>
          <w:b/>
          <w:sz w:val="16"/>
          <w:szCs w:val="16"/>
        </w:rPr>
      </w:pPr>
    </w:p>
    <w:p w:rsidR="0095773E" w:rsidRPr="0035767D" w:rsidRDefault="0095773E" w:rsidP="0035767D">
      <w:pPr>
        <w:pStyle w:val="NoSpacing"/>
        <w:rPr>
          <w:rFonts w:asciiTheme="minorHAnsi" w:hAnsiTheme="minorHAnsi"/>
          <w:b/>
        </w:rPr>
      </w:pPr>
    </w:p>
    <w:p w:rsidR="00B95707" w:rsidRPr="0035767D" w:rsidRDefault="006844B8" w:rsidP="006844B8">
      <w:pPr>
        <w:pStyle w:val="Default"/>
        <w:jc w:val="center"/>
        <w:rPr>
          <w:rFonts w:asciiTheme="minorHAnsi" w:hAnsiTheme="minorHAnsi"/>
          <w:b/>
        </w:rPr>
      </w:pPr>
      <w:r w:rsidRPr="0035767D">
        <w:rPr>
          <w:rFonts w:asciiTheme="minorHAnsi" w:hAnsiTheme="minorHAnsi"/>
          <w:b/>
        </w:rPr>
        <w:t>PRO</w:t>
      </w:r>
      <w:r w:rsidR="005049CF" w:rsidRPr="0035767D">
        <w:rPr>
          <w:rFonts w:asciiTheme="minorHAnsi" w:hAnsiTheme="minorHAnsi"/>
          <w:b/>
        </w:rPr>
        <w:t>FESSIONAL</w:t>
      </w:r>
      <w:r w:rsidR="00B95707" w:rsidRPr="0035767D">
        <w:rPr>
          <w:rFonts w:asciiTheme="minorHAnsi" w:hAnsiTheme="minorHAnsi"/>
          <w:b/>
        </w:rPr>
        <w:t xml:space="preserve"> EXPERIENCE</w:t>
      </w:r>
    </w:p>
    <w:p w:rsidR="008777AE" w:rsidRPr="0035767D" w:rsidRDefault="008777AE" w:rsidP="00AA4BF5">
      <w:pPr>
        <w:tabs>
          <w:tab w:val="right" w:pos="10080"/>
        </w:tabs>
        <w:rPr>
          <w:rFonts w:asciiTheme="minorHAnsi" w:hAnsiTheme="minorHAnsi"/>
          <w:sz w:val="16"/>
          <w:szCs w:val="16"/>
        </w:rPr>
      </w:pPr>
    </w:p>
    <w:p w:rsidR="00FA2382" w:rsidRPr="00FA2382" w:rsidRDefault="00FA2382" w:rsidP="00AA4BF5">
      <w:pPr>
        <w:pStyle w:val="NoSpacing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Metal Sales and Manufacturing Corporation, Jacksonville, FL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 xml:space="preserve">    </w:t>
      </w:r>
      <w:r w:rsidRPr="00FA2382">
        <w:rPr>
          <w:rFonts w:asciiTheme="minorHAnsi" w:hAnsiTheme="minorHAnsi"/>
          <w:sz w:val="20"/>
        </w:rPr>
        <w:t xml:space="preserve">2013 </w:t>
      </w:r>
      <w:r>
        <w:rPr>
          <w:rFonts w:asciiTheme="minorHAnsi" w:hAnsiTheme="minorHAnsi"/>
          <w:sz w:val="20"/>
        </w:rPr>
        <w:t>–</w:t>
      </w:r>
      <w:r w:rsidRPr="00FA2382">
        <w:rPr>
          <w:rFonts w:asciiTheme="minorHAnsi" w:hAnsiTheme="minorHAnsi"/>
          <w:sz w:val="20"/>
        </w:rPr>
        <w:t xml:space="preserve"> </w:t>
      </w:r>
      <w:r w:rsidR="00E22342">
        <w:rPr>
          <w:rFonts w:asciiTheme="minorHAnsi" w:hAnsiTheme="minorHAnsi"/>
          <w:sz w:val="20"/>
        </w:rPr>
        <w:t>2017</w:t>
      </w:r>
    </w:p>
    <w:p w:rsidR="00FA2382" w:rsidRDefault="00B8796F" w:rsidP="00AA4BF5">
      <w:pPr>
        <w:pStyle w:val="NoSpacing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Privately held m</w:t>
      </w:r>
      <w:r w:rsidR="00FA2382">
        <w:rPr>
          <w:rFonts w:asciiTheme="minorHAnsi" w:hAnsiTheme="minorHAnsi"/>
          <w:sz w:val="20"/>
        </w:rPr>
        <w:t xml:space="preserve">anufacturer of metal roof, wall and nonstructural components </w:t>
      </w:r>
      <w:r>
        <w:rPr>
          <w:rFonts w:asciiTheme="minorHAnsi" w:hAnsiTheme="minorHAnsi"/>
          <w:sz w:val="20"/>
        </w:rPr>
        <w:t>for</w:t>
      </w:r>
      <w:r w:rsidR="00FA2382">
        <w:rPr>
          <w:rFonts w:asciiTheme="minorHAnsi" w:hAnsiTheme="minorHAnsi"/>
          <w:sz w:val="20"/>
        </w:rPr>
        <w:t xml:space="preserve"> residential, commercial and industrial applications</w:t>
      </w:r>
      <w:r>
        <w:rPr>
          <w:rFonts w:asciiTheme="minorHAnsi" w:hAnsiTheme="minorHAnsi"/>
          <w:sz w:val="20"/>
        </w:rPr>
        <w:t xml:space="preserve"> with 21 </w:t>
      </w:r>
      <w:r w:rsidR="00E22342">
        <w:rPr>
          <w:rFonts w:asciiTheme="minorHAnsi" w:hAnsiTheme="minorHAnsi"/>
          <w:sz w:val="20"/>
        </w:rPr>
        <w:t>locations</w:t>
      </w:r>
      <w:r>
        <w:rPr>
          <w:rFonts w:asciiTheme="minorHAnsi" w:hAnsiTheme="minorHAnsi"/>
          <w:sz w:val="20"/>
        </w:rPr>
        <w:t xml:space="preserve"> throughout the United States.</w:t>
      </w:r>
    </w:p>
    <w:p w:rsidR="00B8796F" w:rsidRDefault="00B8796F" w:rsidP="00AA4BF5">
      <w:pPr>
        <w:pStyle w:val="NoSpacing"/>
        <w:rPr>
          <w:rFonts w:asciiTheme="minorHAnsi" w:hAnsiTheme="minorHAnsi"/>
          <w:sz w:val="20"/>
        </w:rPr>
      </w:pPr>
    </w:p>
    <w:p w:rsidR="00B8796F" w:rsidRDefault="00B8796F" w:rsidP="00AA4BF5">
      <w:pPr>
        <w:pStyle w:val="NoSpacing"/>
        <w:rPr>
          <w:rFonts w:asciiTheme="minorHAnsi" w:hAnsiTheme="minorHAnsi"/>
          <w:b/>
          <w:szCs w:val="22"/>
        </w:rPr>
      </w:pPr>
      <w:r w:rsidRPr="00B8796F">
        <w:rPr>
          <w:rFonts w:asciiTheme="minorHAnsi" w:hAnsiTheme="minorHAnsi"/>
          <w:b/>
          <w:szCs w:val="22"/>
        </w:rPr>
        <w:t>General Manager</w:t>
      </w:r>
    </w:p>
    <w:p w:rsidR="00B8796F" w:rsidRDefault="00B8796F" w:rsidP="00B8796F">
      <w:pPr>
        <w:pStyle w:val="NoSpacing"/>
        <w:numPr>
          <w:ilvl w:val="0"/>
          <w:numId w:val="22"/>
        </w:numPr>
        <w:rPr>
          <w:rFonts w:asciiTheme="minorHAnsi" w:hAnsiTheme="minorHAnsi"/>
          <w:sz w:val="20"/>
        </w:rPr>
      </w:pPr>
      <w:r w:rsidRPr="00B8796F">
        <w:rPr>
          <w:rFonts w:asciiTheme="minorHAnsi" w:hAnsiTheme="minorHAnsi"/>
          <w:sz w:val="20"/>
        </w:rPr>
        <w:t>Accountable to o</w:t>
      </w:r>
      <w:r>
        <w:rPr>
          <w:rFonts w:asciiTheme="minorHAnsi" w:hAnsiTheme="minorHAnsi"/>
          <w:sz w:val="20"/>
        </w:rPr>
        <w:t xml:space="preserve">wnership for </w:t>
      </w:r>
      <w:r w:rsidR="00016EBB">
        <w:rPr>
          <w:rFonts w:asciiTheme="minorHAnsi" w:hAnsiTheme="minorHAnsi"/>
          <w:sz w:val="20"/>
        </w:rPr>
        <w:t>63</w:t>
      </w:r>
      <w:r>
        <w:rPr>
          <w:rFonts w:asciiTheme="minorHAnsi" w:hAnsiTheme="minorHAnsi"/>
          <w:sz w:val="20"/>
        </w:rPr>
        <w:t xml:space="preserve">K </w:t>
      </w:r>
      <w:proofErr w:type="spellStart"/>
      <w:r>
        <w:rPr>
          <w:rFonts w:asciiTheme="minorHAnsi" w:hAnsiTheme="minorHAnsi"/>
          <w:sz w:val="20"/>
        </w:rPr>
        <w:t>sq</w:t>
      </w:r>
      <w:proofErr w:type="spellEnd"/>
      <w:r w:rsidR="001960C5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ft facility including: </w:t>
      </w:r>
      <w:r w:rsidR="0052696B">
        <w:rPr>
          <w:rFonts w:asciiTheme="minorHAnsi" w:hAnsiTheme="minorHAnsi"/>
          <w:sz w:val="20"/>
        </w:rPr>
        <w:t>33</w:t>
      </w:r>
      <w:r>
        <w:rPr>
          <w:rFonts w:asciiTheme="minorHAnsi" w:hAnsiTheme="minorHAnsi"/>
          <w:sz w:val="20"/>
        </w:rPr>
        <w:t xml:space="preserve"> full time team members</w:t>
      </w:r>
      <w:r w:rsidR="00FE7564">
        <w:rPr>
          <w:rFonts w:asciiTheme="minorHAnsi" w:hAnsiTheme="minorHAnsi"/>
          <w:sz w:val="20"/>
        </w:rPr>
        <w:t xml:space="preserve"> on two shifts</w:t>
      </w:r>
      <w:r>
        <w:rPr>
          <w:rFonts w:asciiTheme="minorHAnsi" w:hAnsiTheme="minorHAnsi"/>
          <w:sz w:val="20"/>
        </w:rPr>
        <w:t>, four roll forming mills, custom tri</w:t>
      </w:r>
      <w:r w:rsidR="003759EE">
        <w:rPr>
          <w:rFonts w:asciiTheme="minorHAnsi" w:hAnsiTheme="minorHAnsi"/>
          <w:sz w:val="20"/>
        </w:rPr>
        <w:t>m</w:t>
      </w:r>
      <w:r>
        <w:rPr>
          <w:rFonts w:asciiTheme="minorHAnsi" w:hAnsiTheme="minorHAnsi"/>
          <w:sz w:val="20"/>
        </w:rPr>
        <w:t xml:space="preserve"> forming, sales and marketing, customer service and delivery transportation services. Full P&amp;L</w:t>
      </w:r>
      <w:r w:rsidR="00FE7564">
        <w:rPr>
          <w:rFonts w:asciiTheme="minorHAnsi" w:hAnsiTheme="minorHAnsi"/>
          <w:sz w:val="20"/>
        </w:rPr>
        <w:t xml:space="preserve"> and budgetary development</w:t>
      </w:r>
      <w:r>
        <w:rPr>
          <w:rFonts w:asciiTheme="minorHAnsi" w:hAnsiTheme="minorHAnsi"/>
          <w:sz w:val="20"/>
        </w:rPr>
        <w:t xml:space="preserve"> responsibilities</w:t>
      </w:r>
      <w:r w:rsidR="00FE7564">
        <w:rPr>
          <w:rFonts w:asciiTheme="minorHAnsi" w:hAnsiTheme="minorHAnsi"/>
          <w:sz w:val="20"/>
        </w:rPr>
        <w:t>.</w:t>
      </w:r>
    </w:p>
    <w:p w:rsidR="0052696B" w:rsidRDefault="00B8796F" w:rsidP="0052696B">
      <w:pPr>
        <w:pStyle w:val="NoSpacing"/>
        <w:numPr>
          <w:ilvl w:val="0"/>
          <w:numId w:val="2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Grew locations sales by 20.5% in first full year with a ROI of over 12% to the owners.</w:t>
      </w:r>
      <w:r w:rsidR="0052696B" w:rsidRPr="0052696B">
        <w:rPr>
          <w:rFonts w:asciiTheme="minorHAnsi" w:hAnsiTheme="minorHAnsi"/>
          <w:sz w:val="20"/>
        </w:rPr>
        <w:t xml:space="preserve"> </w:t>
      </w:r>
    </w:p>
    <w:p w:rsidR="00B8796F" w:rsidRPr="0052696B" w:rsidRDefault="0052696B" w:rsidP="00B8796F">
      <w:pPr>
        <w:pStyle w:val="NoSpacing"/>
        <w:numPr>
          <w:ilvl w:val="0"/>
          <w:numId w:val="22"/>
        </w:numPr>
        <w:rPr>
          <w:rFonts w:asciiTheme="minorHAnsi" w:hAnsiTheme="minorHAnsi"/>
          <w:sz w:val="20"/>
        </w:rPr>
      </w:pPr>
      <w:r w:rsidRPr="0052696B">
        <w:rPr>
          <w:rFonts w:asciiTheme="minorHAnsi" w:hAnsiTheme="minorHAnsi"/>
          <w:sz w:val="20"/>
        </w:rPr>
        <w:t>Rebuild gross profit margins from 21% to over 36.5% in 18 months without losing market share.</w:t>
      </w:r>
    </w:p>
    <w:p w:rsidR="0052696B" w:rsidRDefault="00B01D49" w:rsidP="00B8796F">
      <w:pPr>
        <w:pStyle w:val="NoSpacing"/>
        <w:numPr>
          <w:ilvl w:val="0"/>
          <w:numId w:val="2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Guided sales team in negotiation and development of new business while maintaining existing customer base</w:t>
      </w:r>
    </w:p>
    <w:p w:rsidR="0052696B" w:rsidRDefault="00B01D49" w:rsidP="0052696B">
      <w:pPr>
        <w:pStyle w:val="NoSpacing"/>
        <w:numPr>
          <w:ilvl w:val="0"/>
          <w:numId w:val="2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Developed and lead training initiatives for customer service and sales team toward up selling and product placement. </w:t>
      </w:r>
    </w:p>
    <w:p w:rsidR="00C4145C" w:rsidRPr="0052696B" w:rsidRDefault="00E52F84" w:rsidP="0052696B">
      <w:pPr>
        <w:pStyle w:val="NoSpacing"/>
        <w:numPr>
          <w:ilvl w:val="0"/>
          <w:numId w:val="2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Initiated CRM (SalesForce) accounting for greater field sale accountability</w:t>
      </w:r>
      <w:r w:rsidR="0052696B">
        <w:rPr>
          <w:rFonts w:asciiTheme="minorHAnsi" w:hAnsiTheme="minorHAnsi"/>
          <w:sz w:val="20"/>
        </w:rPr>
        <w:t>.</w:t>
      </w:r>
    </w:p>
    <w:p w:rsidR="00FA2382" w:rsidRDefault="00FA2382" w:rsidP="00AA4BF5">
      <w:pPr>
        <w:pStyle w:val="NoSpacing"/>
        <w:rPr>
          <w:rFonts w:asciiTheme="minorHAnsi" w:hAnsiTheme="minorHAnsi"/>
          <w:b/>
          <w:sz w:val="20"/>
        </w:rPr>
      </w:pPr>
    </w:p>
    <w:p w:rsidR="001840F9" w:rsidRPr="0035767D" w:rsidRDefault="001840F9" w:rsidP="00AA4BF5">
      <w:pPr>
        <w:pStyle w:val="NoSpacing"/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b/>
          <w:sz w:val="20"/>
        </w:rPr>
        <w:t>North Coast Resource Development LLC, Cleveland, OH</w:t>
      </w:r>
      <w:r w:rsidRPr="0035767D">
        <w:rPr>
          <w:rFonts w:asciiTheme="minorHAnsi" w:hAnsiTheme="minorHAnsi"/>
          <w:b/>
          <w:sz w:val="20"/>
        </w:rPr>
        <w:tab/>
        <w:t xml:space="preserve">  </w:t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  <w:t xml:space="preserve">     </w:t>
      </w:r>
      <w:r w:rsidR="00FA2382">
        <w:rPr>
          <w:rFonts w:asciiTheme="minorHAnsi" w:hAnsiTheme="minorHAnsi"/>
          <w:b/>
          <w:sz w:val="20"/>
        </w:rPr>
        <w:t xml:space="preserve">     </w:t>
      </w:r>
      <w:r w:rsidRPr="0035767D">
        <w:rPr>
          <w:rFonts w:asciiTheme="minorHAnsi" w:hAnsiTheme="minorHAnsi"/>
          <w:sz w:val="20"/>
        </w:rPr>
        <w:t xml:space="preserve">2006 - </w:t>
      </w:r>
      <w:r w:rsidR="00FA2382">
        <w:rPr>
          <w:rFonts w:asciiTheme="minorHAnsi" w:hAnsiTheme="minorHAnsi"/>
          <w:sz w:val="20"/>
        </w:rPr>
        <w:t>201</w:t>
      </w:r>
      <w:r w:rsidR="004F78D0">
        <w:rPr>
          <w:rFonts w:asciiTheme="minorHAnsi" w:hAnsiTheme="minorHAnsi"/>
          <w:sz w:val="20"/>
        </w:rPr>
        <w:t>7</w:t>
      </w:r>
    </w:p>
    <w:p w:rsidR="001840F9" w:rsidRPr="0035767D" w:rsidRDefault="001840F9" w:rsidP="00AA4BF5">
      <w:pPr>
        <w:pStyle w:val="NoSpacing"/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sz w:val="20"/>
        </w:rPr>
        <w:t xml:space="preserve">Consultant to the </w:t>
      </w:r>
      <w:r w:rsidR="007C2017" w:rsidRPr="0035767D">
        <w:rPr>
          <w:rFonts w:asciiTheme="minorHAnsi" w:hAnsiTheme="minorHAnsi"/>
          <w:sz w:val="20"/>
        </w:rPr>
        <w:t>business to business</w:t>
      </w:r>
      <w:r w:rsidRPr="0035767D">
        <w:rPr>
          <w:rFonts w:asciiTheme="minorHAnsi" w:hAnsiTheme="minorHAnsi"/>
          <w:sz w:val="20"/>
        </w:rPr>
        <w:t xml:space="preserve"> services, franchising, light manufacturing</w:t>
      </w:r>
      <w:r w:rsidR="000E27CA" w:rsidRPr="0035767D">
        <w:rPr>
          <w:rFonts w:asciiTheme="minorHAnsi" w:hAnsiTheme="minorHAnsi"/>
          <w:sz w:val="20"/>
        </w:rPr>
        <w:t>,</w:t>
      </w:r>
      <w:r w:rsidRPr="0035767D">
        <w:rPr>
          <w:rFonts w:asciiTheme="minorHAnsi" w:hAnsiTheme="minorHAnsi"/>
          <w:sz w:val="20"/>
        </w:rPr>
        <w:t xml:space="preserve"> distribution</w:t>
      </w:r>
      <w:r w:rsidR="00FB308A" w:rsidRPr="0035767D">
        <w:rPr>
          <w:rFonts w:asciiTheme="minorHAnsi" w:hAnsiTheme="minorHAnsi"/>
          <w:sz w:val="20"/>
        </w:rPr>
        <w:t>/logistics</w:t>
      </w:r>
      <w:r w:rsidR="00824243">
        <w:rPr>
          <w:rFonts w:asciiTheme="minorHAnsi" w:hAnsiTheme="minorHAnsi"/>
          <w:sz w:val="20"/>
        </w:rPr>
        <w:t xml:space="preserve">, </w:t>
      </w:r>
      <w:r w:rsidRPr="0035767D">
        <w:rPr>
          <w:rFonts w:asciiTheme="minorHAnsi" w:hAnsiTheme="minorHAnsi"/>
          <w:sz w:val="20"/>
        </w:rPr>
        <w:t>developmental oil, natural gas and mining exploration sectors.</w:t>
      </w:r>
    </w:p>
    <w:p w:rsidR="001840F9" w:rsidRPr="0035767D" w:rsidRDefault="001840F9" w:rsidP="00AA4BF5">
      <w:pPr>
        <w:pStyle w:val="NoSpacing"/>
        <w:rPr>
          <w:rFonts w:asciiTheme="minorHAnsi" w:hAnsiTheme="minorHAnsi"/>
          <w:sz w:val="20"/>
        </w:rPr>
      </w:pPr>
    </w:p>
    <w:p w:rsidR="001840F9" w:rsidRPr="0035767D" w:rsidRDefault="008E4EA6" w:rsidP="00AA4BF5">
      <w:pPr>
        <w:pStyle w:val="NoSpacing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Vice President / </w:t>
      </w:r>
      <w:r w:rsidR="003B1BAA" w:rsidRPr="0035767D">
        <w:rPr>
          <w:rFonts w:asciiTheme="minorHAnsi" w:hAnsiTheme="minorHAnsi"/>
          <w:b/>
          <w:szCs w:val="22"/>
        </w:rPr>
        <w:t xml:space="preserve">General Manager / </w:t>
      </w:r>
      <w:r w:rsidR="001840F9" w:rsidRPr="0035767D">
        <w:rPr>
          <w:rFonts w:asciiTheme="minorHAnsi" w:hAnsiTheme="minorHAnsi"/>
          <w:b/>
          <w:szCs w:val="22"/>
        </w:rPr>
        <w:t>Managing Partner</w:t>
      </w:r>
    </w:p>
    <w:p w:rsidR="008A2F79" w:rsidRPr="0035767D" w:rsidRDefault="008A2F79" w:rsidP="008A2F79">
      <w:pPr>
        <w:pStyle w:val="NoSpacing"/>
        <w:numPr>
          <w:ilvl w:val="0"/>
          <w:numId w:val="15"/>
        </w:numPr>
        <w:rPr>
          <w:rFonts w:asciiTheme="minorHAnsi" w:hAnsiTheme="minorHAnsi"/>
          <w:spacing w:val="-1"/>
          <w:sz w:val="20"/>
        </w:rPr>
      </w:pPr>
      <w:r w:rsidRPr="0035767D">
        <w:rPr>
          <w:rFonts w:asciiTheme="minorHAnsi" w:hAnsiTheme="minorHAnsi"/>
          <w:spacing w:val="-1"/>
          <w:sz w:val="20"/>
        </w:rPr>
        <w:t xml:space="preserve">Authored company job descriptions, policies and procedures and training programs delivering high standards of consistency.  Trained top down buy-in and integration of </w:t>
      </w:r>
      <w:r w:rsidRPr="0035767D">
        <w:rPr>
          <w:rFonts w:asciiTheme="minorHAnsi" w:hAnsiTheme="minorHAnsi"/>
          <w:sz w:val="20"/>
        </w:rPr>
        <w:t xml:space="preserve">Six Sigma, 5S, Total Quality and Safety Program Management philosophies resulting in up to 35% in </w:t>
      </w:r>
      <w:r w:rsidRPr="0035767D">
        <w:rPr>
          <w:rFonts w:asciiTheme="minorHAnsi" w:hAnsiTheme="minorHAnsi"/>
          <w:spacing w:val="-1"/>
          <w:sz w:val="20"/>
        </w:rPr>
        <w:t>operational savings and increased job satisfaction.  The largest single saving program the company's history.</w:t>
      </w:r>
    </w:p>
    <w:p w:rsidR="007C2017" w:rsidRPr="00E22342" w:rsidRDefault="007C2017" w:rsidP="00E22342">
      <w:pPr>
        <w:pStyle w:val="NoSpacing"/>
        <w:numPr>
          <w:ilvl w:val="0"/>
          <w:numId w:val="15"/>
        </w:numPr>
        <w:rPr>
          <w:rFonts w:asciiTheme="minorHAnsi" w:hAnsiTheme="minorHAnsi"/>
          <w:spacing w:val="-1"/>
          <w:sz w:val="20"/>
        </w:rPr>
      </w:pPr>
      <w:r w:rsidRPr="0035767D">
        <w:rPr>
          <w:rFonts w:asciiTheme="minorHAnsi" w:hAnsiTheme="minorHAnsi"/>
          <w:spacing w:val="-1"/>
          <w:sz w:val="20"/>
        </w:rPr>
        <w:t>Initiated business and strategic plans for developmental and startup companies allowing capital acquisition to over $</w:t>
      </w:r>
      <w:r w:rsidR="00C93842">
        <w:rPr>
          <w:rFonts w:asciiTheme="minorHAnsi" w:hAnsiTheme="minorHAnsi"/>
          <w:spacing w:val="-1"/>
          <w:sz w:val="20"/>
        </w:rPr>
        <w:t>25</w:t>
      </w:r>
      <w:r w:rsidRPr="0035767D">
        <w:rPr>
          <w:rFonts w:asciiTheme="minorHAnsi" w:hAnsiTheme="minorHAnsi"/>
          <w:spacing w:val="-1"/>
          <w:sz w:val="20"/>
        </w:rPr>
        <w:t>,000,000 for product and/or asset ope</w:t>
      </w:r>
      <w:r w:rsidR="00E22342">
        <w:rPr>
          <w:rFonts w:asciiTheme="minorHAnsi" w:hAnsiTheme="minorHAnsi"/>
          <w:spacing w:val="-1"/>
          <w:sz w:val="20"/>
        </w:rPr>
        <w:t>ration expansion or purchase b</w:t>
      </w:r>
      <w:r w:rsidRPr="00E22342">
        <w:rPr>
          <w:rFonts w:asciiTheme="minorHAnsi" w:hAnsiTheme="minorHAnsi"/>
          <w:spacing w:val="-1"/>
          <w:sz w:val="20"/>
        </w:rPr>
        <w:t xml:space="preserve">y building persuasive business, financial and operational plans and presenting these plans to Venture Capital and/or Private Equity firms at a corporate level. </w:t>
      </w:r>
    </w:p>
    <w:p w:rsidR="001840F9" w:rsidRPr="0035767D" w:rsidRDefault="001840F9" w:rsidP="00AA4BF5">
      <w:pPr>
        <w:pStyle w:val="NoSpacing"/>
        <w:rPr>
          <w:rFonts w:asciiTheme="minorHAnsi" w:hAnsiTheme="minorHAnsi"/>
          <w:b/>
          <w:sz w:val="16"/>
          <w:szCs w:val="16"/>
        </w:rPr>
      </w:pPr>
    </w:p>
    <w:p w:rsidR="00957FF2" w:rsidRPr="0035767D" w:rsidRDefault="00957FF2" w:rsidP="00AA4BF5">
      <w:pPr>
        <w:pStyle w:val="NoSpacing"/>
        <w:rPr>
          <w:rFonts w:asciiTheme="minorHAnsi" w:hAnsiTheme="minorHAnsi"/>
          <w:b/>
          <w:sz w:val="20"/>
        </w:rPr>
      </w:pPr>
    </w:p>
    <w:p w:rsidR="00B95707" w:rsidRPr="0035767D" w:rsidRDefault="008777AE" w:rsidP="00AA4BF5">
      <w:pPr>
        <w:pStyle w:val="NoSpacing"/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b/>
          <w:sz w:val="20"/>
        </w:rPr>
        <w:t>VHGI Gold LLC / VHGI Energy LLC, Fort Worth, TX</w:t>
      </w:r>
      <w:r w:rsidRPr="0035767D">
        <w:rPr>
          <w:rFonts w:asciiTheme="minorHAnsi" w:hAnsiTheme="minorHAnsi"/>
          <w:sz w:val="20"/>
        </w:rPr>
        <w:tab/>
      </w:r>
      <w:r w:rsidR="00FA62F5" w:rsidRPr="0035767D">
        <w:rPr>
          <w:rFonts w:asciiTheme="minorHAnsi" w:hAnsiTheme="minorHAnsi"/>
          <w:sz w:val="20"/>
        </w:rPr>
        <w:t xml:space="preserve">   </w:t>
      </w:r>
      <w:r w:rsidR="001840F9" w:rsidRPr="0035767D">
        <w:rPr>
          <w:rFonts w:asciiTheme="minorHAnsi" w:hAnsiTheme="minorHAnsi"/>
          <w:sz w:val="20"/>
        </w:rPr>
        <w:t xml:space="preserve">      </w:t>
      </w:r>
      <w:r w:rsidR="004F409D" w:rsidRPr="0035767D">
        <w:rPr>
          <w:rFonts w:asciiTheme="minorHAnsi" w:hAnsiTheme="minorHAnsi"/>
          <w:sz w:val="20"/>
        </w:rPr>
        <w:tab/>
      </w:r>
      <w:r w:rsidR="004F409D" w:rsidRPr="0035767D">
        <w:rPr>
          <w:rFonts w:asciiTheme="minorHAnsi" w:hAnsiTheme="minorHAnsi"/>
          <w:sz w:val="20"/>
        </w:rPr>
        <w:tab/>
      </w:r>
      <w:r w:rsidR="004F409D" w:rsidRPr="0035767D">
        <w:rPr>
          <w:rFonts w:asciiTheme="minorHAnsi" w:hAnsiTheme="minorHAnsi"/>
          <w:sz w:val="20"/>
        </w:rPr>
        <w:tab/>
      </w:r>
      <w:r w:rsidR="004F409D" w:rsidRPr="0035767D">
        <w:rPr>
          <w:rFonts w:asciiTheme="minorHAnsi" w:hAnsiTheme="minorHAnsi"/>
          <w:sz w:val="20"/>
        </w:rPr>
        <w:tab/>
      </w:r>
      <w:r w:rsidR="004F409D" w:rsidRPr="0035767D">
        <w:rPr>
          <w:rFonts w:asciiTheme="minorHAnsi" w:hAnsiTheme="minorHAnsi"/>
          <w:sz w:val="20"/>
        </w:rPr>
        <w:tab/>
        <w:t xml:space="preserve">      </w:t>
      </w:r>
      <w:r w:rsidR="00E17FFC">
        <w:rPr>
          <w:rFonts w:asciiTheme="minorHAnsi" w:hAnsiTheme="minorHAnsi"/>
          <w:sz w:val="20"/>
        </w:rPr>
        <w:tab/>
        <w:t xml:space="preserve">       </w:t>
      </w:r>
      <w:r w:rsidR="004F409D" w:rsidRPr="0035767D">
        <w:rPr>
          <w:rFonts w:asciiTheme="minorHAnsi" w:hAnsiTheme="minorHAnsi"/>
          <w:sz w:val="20"/>
        </w:rPr>
        <w:t xml:space="preserve">   </w:t>
      </w:r>
      <w:r w:rsidRPr="0035767D">
        <w:rPr>
          <w:rFonts w:asciiTheme="minorHAnsi" w:hAnsiTheme="minorHAnsi"/>
          <w:sz w:val="20"/>
        </w:rPr>
        <w:t>2010 - 2012</w:t>
      </w:r>
    </w:p>
    <w:p w:rsidR="008777AE" w:rsidRPr="0035767D" w:rsidRDefault="008777AE" w:rsidP="00AA4BF5">
      <w:pPr>
        <w:pStyle w:val="NoSpacing"/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sz w:val="20"/>
        </w:rPr>
        <w:t>Wholly owned subsidi</w:t>
      </w:r>
      <w:r w:rsidR="005049CF" w:rsidRPr="0035767D">
        <w:rPr>
          <w:rFonts w:asciiTheme="minorHAnsi" w:hAnsiTheme="minorHAnsi"/>
          <w:sz w:val="20"/>
        </w:rPr>
        <w:t xml:space="preserve">aries of VHGI Holdings, </w:t>
      </w:r>
      <w:proofErr w:type="spellStart"/>
      <w:r w:rsidR="005049CF" w:rsidRPr="0035767D">
        <w:rPr>
          <w:rFonts w:asciiTheme="minorHAnsi" w:hAnsiTheme="minorHAnsi"/>
          <w:sz w:val="20"/>
        </w:rPr>
        <w:t>Inc</w:t>
      </w:r>
      <w:proofErr w:type="spellEnd"/>
      <w:r w:rsidR="005049CF" w:rsidRPr="0035767D">
        <w:rPr>
          <w:rFonts w:asciiTheme="minorHAnsi" w:hAnsiTheme="minorHAnsi"/>
          <w:sz w:val="20"/>
        </w:rPr>
        <w:t xml:space="preserve"> (an </w:t>
      </w:r>
      <w:r w:rsidRPr="0035767D">
        <w:rPr>
          <w:rFonts w:asciiTheme="minorHAnsi" w:hAnsiTheme="minorHAnsi"/>
          <w:sz w:val="20"/>
        </w:rPr>
        <w:t xml:space="preserve">OTC.QB: </w:t>
      </w:r>
      <w:hyperlink r:id="rId9" w:history="1">
        <w:r w:rsidRPr="0035767D">
          <w:rPr>
            <w:rStyle w:val="Hyperlink"/>
            <w:rFonts w:asciiTheme="minorHAnsi" w:hAnsiTheme="minorHAnsi"/>
            <w:color w:val="auto"/>
            <w:sz w:val="20"/>
          </w:rPr>
          <w:t>VHGI.PK</w:t>
        </w:r>
      </w:hyperlink>
      <w:r w:rsidRPr="0035767D">
        <w:rPr>
          <w:rFonts w:asciiTheme="minorHAnsi" w:hAnsiTheme="minorHAnsi"/>
          <w:sz w:val="20"/>
        </w:rPr>
        <w:t>); developmental oil, natural gas and mining company.</w:t>
      </w:r>
    </w:p>
    <w:p w:rsidR="00BA171C" w:rsidRPr="0035767D" w:rsidRDefault="00BA171C" w:rsidP="00AA4BF5">
      <w:pPr>
        <w:pStyle w:val="NoSpacing"/>
        <w:rPr>
          <w:rFonts w:asciiTheme="minorHAnsi" w:hAnsiTheme="minorHAnsi"/>
          <w:b/>
          <w:sz w:val="20"/>
        </w:rPr>
      </w:pPr>
    </w:p>
    <w:p w:rsidR="00016EBB" w:rsidRDefault="00016EBB" w:rsidP="00AA4BF5">
      <w:pPr>
        <w:pStyle w:val="NoSpacing"/>
        <w:rPr>
          <w:rFonts w:asciiTheme="minorHAnsi" w:hAnsiTheme="minorHAnsi"/>
          <w:b/>
          <w:szCs w:val="22"/>
        </w:rPr>
      </w:pPr>
    </w:p>
    <w:p w:rsidR="00016EBB" w:rsidRDefault="00016EBB" w:rsidP="00AA4BF5">
      <w:pPr>
        <w:pStyle w:val="NoSpacing"/>
        <w:rPr>
          <w:rFonts w:asciiTheme="minorHAnsi" w:hAnsiTheme="minorHAnsi"/>
          <w:b/>
          <w:szCs w:val="22"/>
        </w:rPr>
      </w:pPr>
    </w:p>
    <w:p w:rsidR="00016EBB" w:rsidRDefault="00016EBB" w:rsidP="00AA4BF5">
      <w:pPr>
        <w:pStyle w:val="NoSpacing"/>
        <w:rPr>
          <w:rFonts w:asciiTheme="minorHAnsi" w:hAnsiTheme="minorHAnsi"/>
          <w:b/>
          <w:szCs w:val="22"/>
        </w:rPr>
      </w:pPr>
    </w:p>
    <w:p w:rsidR="00C407EE" w:rsidRPr="0035767D" w:rsidRDefault="008777AE" w:rsidP="00AA4BF5">
      <w:pPr>
        <w:pStyle w:val="NoSpacing"/>
        <w:rPr>
          <w:rFonts w:asciiTheme="minorHAnsi" w:hAnsiTheme="minorHAnsi"/>
          <w:b/>
          <w:szCs w:val="22"/>
        </w:rPr>
      </w:pPr>
      <w:r w:rsidRPr="0035767D">
        <w:rPr>
          <w:rFonts w:asciiTheme="minorHAnsi" w:hAnsiTheme="minorHAnsi"/>
          <w:b/>
          <w:szCs w:val="22"/>
        </w:rPr>
        <w:t>Vice President / Chief Operating Officer</w:t>
      </w:r>
    </w:p>
    <w:p w:rsidR="004939DC" w:rsidRPr="0035767D" w:rsidRDefault="00581385" w:rsidP="00AA4BF5">
      <w:pPr>
        <w:pStyle w:val="NoSpacing"/>
        <w:rPr>
          <w:rFonts w:asciiTheme="minorHAnsi" w:hAnsiTheme="minorHAnsi"/>
          <w:b/>
          <w:sz w:val="20"/>
        </w:rPr>
      </w:pPr>
      <w:r w:rsidRPr="0035767D">
        <w:rPr>
          <w:rFonts w:asciiTheme="minorHAnsi" w:hAnsiTheme="minorHAnsi"/>
          <w:sz w:val="20"/>
        </w:rPr>
        <w:t xml:space="preserve">Reported to </w:t>
      </w:r>
      <w:r w:rsidR="000952B8" w:rsidRPr="0035767D">
        <w:rPr>
          <w:rFonts w:asciiTheme="minorHAnsi" w:hAnsiTheme="minorHAnsi"/>
          <w:sz w:val="20"/>
        </w:rPr>
        <w:t>Board of Directors</w:t>
      </w:r>
      <w:r w:rsidR="00D60408" w:rsidRPr="0035767D">
        <w:rPr>
          <w:rFonts w:asciiTheme="minorHAnsi" w:hAnsiTheme="minorHAnsi"/>
          <w:sz w:val="20"/>
        </w:rPr>
        <w:t xml:space="preserve"> </w:t>
      </w:r>
      <w:r w:rsidR="00A77520" w:rsidRPr="0035767D">
        <w:rPr>
          <w:rFonts w:asciiTheme="minorHAnsi" w:hAnsiTheme="minorHAnsi"/>
          <w:sz w:val="20"/>
        </w:rPr>
        <w:t>for</w:t>
      </w:r>
      <w:r w:rsidR="001C34F8" w:rsidRPr="0035767D">
        <w:rPr>
          <w:rFonts w:asciiTheme="minorHAnsi" w:hAnsiTheme="minorHAnsi"/>
          <w:sz w:val="20"/>
        </w:rPr>
        <w:t xml:space="preserve"> </w:t>
      </w:r>
      <w:r w:rsidR="00CD7C1E" w:rsidRPr="0035767D">
        <w:rPr>
          <w:rFonts w:asciiTheme="minorHAnsi" w:hAnsiTheme="minorHAnsi"/>
          <w:sz w:val="20"/>
        </w:rPr>
        <w:t>mining, oil and natural gas</w:t>
      </w:r>
      <w:r w:rsidRPr="0035767D">
        <w:rPr>
          <w:rFonts w:asciiTheme="minorHAnsi" w:hAnsiTheme="minorHAnsi"/>
          <w:sz w:val="20"/>
        </w:rPr>
        <w:t xml:space="preserve">, </w:t>
      </w:r>
      <w:r w:rsidR="00CD7C1E" w:rsidRPr="0035767D">
        <w:rPr>
          <w:rFonts w:asciiTheme="minorHAnsi" w:hAnsiTheme="minorHAnsi"/>
          <w:sz w:val="20"/>
        </w:rPr>
        <w:t xml:space="preserve">land and project acquisition processes. </w:t>
      </w:r>
      <w:r w:rsidR="004939DC" w:rsidRPr="0035767D">
        <w:rPr>
          <w:rFonts w:asciiTheme="minorHAnsi" w:hAnsiTheme="minorHAnsi"/>
          <w:sz w:val="20"/>
        </w:rPr>
        <w:t xml:space="preserve"> </w:t>
      </w:r>
      <w:r w:rsidRPr="0035767D">
        <w:rPr>
          <w:rFonts w:asciiTheme="minorHAnsi" w:hAnsiTheme="minorHAnsi"/>
          <w:sz w:val="20"/>
        </w:rPr>
        <w:t>Built teams and d</w:t>
      </w:r>
      <w:r w:rsidR="004939DC" w:rsidRPr="0035767D">
        <w:rPr>
          <w:rFonts w:asciiTheme="minorHAnsi" w:hAnsiTheme="minorHAnsi"/>
          <w:sz w:val="20"/>
        </w:rPr>
        <w:t>e</w:t>
      </w:r>
      <w:r w:rsidRPr="0035767D">
        <w:rPr>
          <w:rFonts w:asciiTheme="minorHAnsi" w:hAnsiTheme="minorHAnsi"/>
          <w:sz w:val="20"/>
        </w:rPr>
        <w:t>veloped acquisition strategies providing</w:t>
      </w:r>
      <w:r w:rsidR="004939DC" w:rsidRPr="0035767D">
        <w:rPr>
          <w:rFonts w:asciiTheme="minorHAnsi" w:hAnsiTheme="minorHAnsi"/>
          <w:sz w:val="20"/>
        </w:rPr>
        <w:t xml:space="preserve"> financial </w:t>
      </w:r>
      <w:r w:rsidR="00D60408" w:rsidRPr="0035767D">
        <w:rPr>
          <w:rFonts w:asciiTheme="minorHAnsi" w:hAnsiTheme="minorHAnsi"/>
          <w:sz w:val="20"/>
        </w:rPr>
        <w:t xml:space="preserve">and legal </w:t>
      </w:r>
      <w:r w:rsidR="004939DC" w:rsidRPr="0035767D">
        <w:rPr>
          <w:rFonts w:asciiTheme="minorHAnsi" w:hAnsiTheme="minorHAnsi"/>
          <w:sz w:val="20"/>
        </w:rPr>
        <w:t xml:space="preserve">analysis, background </w:t>
      </w:r>
      <w:r w:rsidRPr="0035767D">
        <w:rPr>
          <w:rFonts w:asciiTheme="minorHAnsi" w:hAnsiTheme="minorHAnsi"/>
          <w:sz w:val="20"/>
        </w:rPr>
        <w:t xml:space="preserve">investigation and </w:t>
      </w:r>
      <w:r w:rsidR="004939DC" w:rsidRPr="0035767D">
        <w:rPr>
          <w:rFonts w:asciiTheme="minorHAnsi" w:hAnsiTheme="minorHAnsi"/>
          <w:sz w:val="20"/>
        </w:rPr>
        <w:t>operation</w:t>
      </w:r>
      <w:r w:rsidR="000952B8" w:rsidRPr="0035767D">
        <w:rPr>
          <w:rFonts w:asciiTheme="minorHAnsi" w:hAnsiTheme="minorHAnsi"/>
          <w:sz w:val="20"/>
        </w:rPr>
        <w:t>al</w:t>
      </w:r>
      <w:r w:rsidR="004939DC" w:rsidRPr="0035767D">
        <w:rPr>
          <w:rFonts w:asciiTheme="minorHAnsi" w:hAnsiTheme="minorHAnsi"/>
          <w:sz w:val="20"/>
        </w:rPr>
        <w:t xml:space="preserve"> </w:t>
      </w:r>
      <w:r w:rsidR="000952B8" w:rsidRPr="0035767D">
        <w:rPr>
          <w:rFonts w:asciiTheme="minorHAnsi" w:hAnsiTheme="minorHAnsi"/>
          <w:sz w:val="20"/>
        </w:rPr>
        <w:t>plan</w:t>
      </w:r>
      <w:r w:rsidR="001C34F8" w:rsidRPr="0035767D">
        <w:rPr>
          <w:rFonts w:asciiTheme="minorHAnsi" w:hAnsiTheme="minorHAnsi"/>
          <w:sz w:val="20"/>
        </w:rPr>
        <w:t>ning</w:t>
      </w:r>
      <w:r w:rsidR="004939DC" w:rsidRPr="0035767D">
        <w:rPr>
          <w:rFonts w:asciiTheme="minorHAnsi" w:hAnsiTheme="minorHAnsi"/>
          <w:sz w:val="20"/>
        </w:rPr>
        <w:t xml:space="preserve">.  Compiled and reported support </w:t>
      </w:r>
      <w:r w:rsidRPr="0035767D">
        <w:rPr>
          <w:rFonts w:asciiTheme="minorHAnsi" w:hAnsiTheme="minorHAnsi"/>
          <w:sz w:val="20"/>
        </w:rPr>
        <w:t>data</w:t>
      </w:r>
      <w:r w:rsidR="004939DC" w:rsidRPr="0035767D">
        <w:rPr>
          <w:rFonts w:asciiTheme="minorHAnsi" w:hAnsiTheme="minorHAnsi"/>
          <w:sz w:val="20"/>
        </w:rPr>
        <w:t xml:space="preserve"> to Board of Directors</w:t>
      </w:r>
      <w:r w:rsidRPr="0035767D">
        <w:rPr>
          <w:rFonts w:asciiTheme="minorHAnsi" w:hAnsiTheme="minorHAnsi"/>
          <w:sz w:val="20"/>
        </w:rPr>
        <w:t>.</w:t>
      </w:r>
    </w:p>
    <w:p w:rsidR="001C34F8" w:rsidRPr="0035767D" w:rsidRDefault="00581385" w:rsidP="00AA4BF5">
      <w:pPr>
        <w:pStyle w:val="NoSpacing"/>
        <w:numPr>
          <w:ilvl w:val="0"/>
          <w:numId w:val="16"/>
        </w:numPr>
        <w:rPr>
          <w:rFonts w:asciiTheme="minorHAnsi" w:hAnsiTheme="minorHAnsi"/>
          <w:b/>
          <w:sz w:val="20"/>
        </w:rPr>
      </w:pPr>
      <w:r w:rsidRPr="0035767D">
        <w:rPr>
          <w:rFonts w:asciiTheme="minorHAnsi" w:hAnsiTheme="minorHAnsi"/>
          <w:sz w:val="20"/>
        </w:rPr>
        <w:t>B</w:t>
      </w:r>
      <w:r w:rsidR="001C34F8" w:rsidRPr="0035767D">
        <w:rPr>
          <w:rFonts w:asciiTheme="minorHAnsi" w:hAnsiTheme="minorHAnsi"/>
          <w:sz w:val="20"/>
        </w:rPr>
        <w:t>uil</w:t>
      </w:r>
      <w:r w:rsidRPr="0035767D">
        <w:rPr>
          <w:rFonts w:asciiTheme="minorHAnsi" w:hAnsiTheme="minorHAnsi"/>
          <w:sz w:val="20"/>
        </w:rPr>
        <w:t>t</w:t>
      </w:r>
      <w:r w:rsidR="001C34F8" w:rsidRPr="0035767D">
        <w:rPr>
          <w:rFonts w:asciiTheme="minorHAnsi" w:hAnsiTheme="minorHAnsi"/>
          <w:sz w:val="20"/>
        </w:rPr>
        <w:t xml:space="preserve"> capital acquisition</w:t>
      </w:r>
      <w:r w:rsidR="00FA62F5" w:rsidRPr="0035767D">
        <w:rPr>
          <w:rFonts w:asciiTheme="minorHAnsi" w:hAnsiTheme="minorHAnsi"/>
          <w:sz w:val="20"/>
        </w:rPr>
        <w:t>,</w:t>
      </w:r>
      <w:r w:rsidR="00D46BBB" w:rsidRPr="0035767D">
        <w:rPr>
          <w:rFonts w:asciiTheme="minorHAnsi" w:hAnsiTheme="minorHAnsi"/>
          <w:sz w:val="20"/>
        </w:rPr>
        <w:t xml:space="preserve"> marketing </w:t>
      </w:r>
      <w:r w:rsidR="00FA62F5" w:rsidRPr="0035767D">
        <w:rPr>
          <w:rFonts w:asciiTheme="minorHAnsi" w:hAnsiTheme="minorHAnsi"/>
          <w:sz w:val="20"/>
        </w:rPr>
        <w:t xml:space="preserve">and public relations </w:t>
      </w:r>
      <w:r w:rsidR="00D46BBB" w:rsidRPr="0035767D">
        <w:rPr>
          <w:rFonts w:asciiTheme="minorHAnsi" w:hAnsiTheme="minorHAnsi"/>
          <w:sz w:val="20"/>
        </w:rPr>
        <w:t xml:space="preserve">strategies </w:t>
      </w:r>
      <w:r w:rsidR="005049CF" w:rsidRPr="0035767D">
        <w:rPr>
          <w:rFonts w:asciiTheme="minorHAnsi" w:hAnsiTheme="minorHAnsi"/>
          <w:sz w:val="20"/>
        </w:rPr>
        <w:t>establishing the</w:t>
      </w:r>
      <w:r w:rsidR="00FA62F5" w:rsidRPr="0035767D">
        <w:rPr>
          <w:rFonts w:asciiTheme="minorHAnsi" w:hAnsiTheme="minorHAnsi"/>
          <w:sz w:val="20"/>
        </w:rPr>
        <w:t xml:space="preserve"> con</w:t>
      </w:r>
      <w:r w:rsidRPr="0035767D">
        <w:rPr>
          <w:rFonts w:asciiTheme="minorHAnsi" w:hAnsiTheme="minorHAnsi"/>
          <w:sz w:val="20"/>
        </w:rPr>
        <w:t xml:space="preserve">struction of an asset base </w:t>
      </w:r>
      <w:r w:rsidR="006C030E" w:rsidRPr="0035767D">
        <w:rPr>
          <w:rFonts w:asciiTheme="minorHAnsi" w:hAnsiTheme="minorHAnsi"/>
          <w:sz w:val="20"/>
        </w:rPr>
        <w:t>dr</w:t>
      </w:r>
      <w:r w:rsidRPr="0035767D">
        <w:rPr>
          <w:rFonts w:asciiTheme="minorHAnsi" w:hAnsiTheme="minorHAnsi"/>
          <w:sz w:val="20"/>
        </w:rPr>
        <w:t>iving</w:t>
      </w:r>
      <w:r w:rsidR="00FA62F5" w:rsidRPr="0035767D">
        <w:rPr>
          <w:rFonts w:asciiTheme="minorHAnsi" w:hAnsiTheme="minorHAnsi"/>
          <w:sz w:val="20"/>
        </w:rPr>
        <w:t xml:space="preserve"> </w:t>
      </w:r>
      <w:r w:rsidR="00D46BBB" w:rsidRPr="0035767D">
        <w:rPr>
          <w:rFonts w:asciiTheme="minorHAnsi" w:hAnsiTheme="minorHAnsi"/>
          <w:sz w:val="20"/>
        </w:rPr>
        <w:t>stock value</w:t>
      </w:r>
      <w:r w:rsidR="001C34F8" w:rsidRPr="0035767D">
        <w:rPr>
          <w:rFonts w:asciiTheme="minorHAnsi" w:hAnsiTheme="minorHAnsi"/>
          <w:sz w:val="20"/>
        </w:rPr>
        <w:t xml:space="preserve"> to from </w:t>
      </w:r>
      <w:r w:rsidR="00D46BBB" w:rsidRPr="0035767D">
        <w:rPr>
          <w:rFonts w:asciiTheme="minorHAnsi" w:hAnsiTheme="minorHAnsi"/>
          <w:sz w:val="20"/>
        </w:rPr>
        <w:t xml:space="preserve">$0.07 per share to </w:t>
      </w:r>
      <w:r w:rsidR="000E27CA" w:rsidRPr="0035767D">
        <w:rPr>
          <w:rFonts w:asciiTheme="minorHAnsi" w:hAnsiTheme="minorHAnsi"/>
          <w:sz w:val="20"/>
        </w:rPr>
        <w:t xml:space="preserve">record high value of </w:t>
      </w:r>
      <w:r w:rsidR="00D46BBB" w:rsidRPr="0035767D">
        <w:rPr>
          <w:rFonts w:asciiTheme="minorHAnsi" w:hAnsiTheme="minorHAnsi"/>
          <w:sz w:val="20"/>
        </w:rPr>
        <w:t xml:space="preserve">$0.74 per share in </w:t>
      </w:r>
      <w:r w:rsidR="00FA62F5" w:rsidRPr="0035767D">
        <w:rPr>
          <w:rFonts w:asciiTheme="minorHAnsi" w:hAnsiTheme="minorHAnsi"/>
          <w:sz w:val="20"/>
        </w:rPr>
        <w:t>eighteen</w:t>
      </w:r>
      <w:r w:rsidR="00D46BBB" w:rsidRPr="0035767D">
        <w:rPr>
          <w:rFonts w:asciiTheme="minorHAnsi" w:hAnsiTheme="minorHAnsi"/>
          <w:sz w:val="20"/>
        </w:rPr>
        <w:t xml:space="preserve"> month</w:t>
      </w:r>
      <w:r w:rsidRPr="0035767D">
        <w:rPr>
          <w:rFonts w:asciiTheme="minorHAnsi" w:hAnsiTheme="minorHAnsi"/>
          <w:sz w:val="20"/>
        </w:rPr>
        <w:t>s.</w:t>
      </w:r>
      <w:r w:rsidR="001C34F8" w:rsidRPr="0035767D">
        <w:rPr>
          <w:rFonts w:asciiTheme="minorHAnsi" w:hAnsiTheme="minorHAnsi"/>
          <w:sz w:val="20"/>
        </w:rPr>
        <w:t xml:space="preserve">  </w:t>
      </w:r>
    </w:p>
    <w:p w:rsidR="000952B8" w:rsidRPr="0035767D" w:rsidRDefault="000952B8" w:rsidP="00AA4BF5">
      <w:pPr>
        <w:pStyle w:val="NoSpacing"/>
        <w:numPr>
          <w:ilvl w:val="0"/>
          <w:numId w:val="16"/>
        </w:numPr>
        <w:rPr>
          <w:rFonts w:asciiTheme="minorHAnsi" w:hAnsiTheme="minorHAnsi"/>
          <w:b/>
          <w:sz w:val="20"/>
        </w:rPr>
      </w:pPr>
      <w:r w:rsidRPr="0035767D">
        <w:rPr>
          <w:rFonts w:asciiTheme="minorHAnsi" w:hAnsiTheme="minorHAnsi"/>
          <w:sz w:val="20"/>
        </w:rPr>
        <w:t>Championed team</w:t>
      </w:r>
      <w:r w:rsidR="00581385" w:rsidRPr="0035767D">
        <w:rPr>
          <w:rFonts w:asciiTheme="minorHAnsi" w:hAnsiTheme="minorHAnsi"/>
          <w:sz w:val="20"/>
        </w:rPr>
        <w:t xml:space="preserve"> of four</w:t>
      </w:r>
      <w:r w:rsidR="001A6ACE" w:rsidRPr="0035767D">
        <w:rPr>
          <w:rFonts w:asciiTheme="minorHAnsi" w:hAnsiTheme="minorHAnsi"/>
          <w:sz w:val="20"/>
        </w:rPr>
        <w:t xml:space="preserve"> r</w:t>
      </w:r>
      <w:r w:rsidRPr="0035767D">
        <w:rPr>
          <w:rFonts w:asciiTheme="minorHAnsi" w:hAnsiTheme="minorHAnsi"/>
          <w:sz w:val="20"/>
        </w:rPr>
        <w:t>esponsible for the</w:t>
      </w:r>
      <w:r w:rsidR="005049CF" w:rsidRPr="0035767D">
        <w:rPr>
          <w:rFonts w:asciiTheme="minorHAnsi" w:hAnsiTheme="minorHAnsi"/>
          <w:sz w:val="20"/>
        </w:rPr>
        <w:t xml:space="preserve"> completion of a $1.5 million</w:t>
      </w:r>
      <w:r w:rsidRPr="0035767D">
        <w:rPr>
          <w:rFonts w:asciiTheme="minorHAnsi" w:hAnsiTheme="minorHAnsi"/>
          <w:sz w:val="20"/>
        </w:rPr>
        <w:t xml:space="preserve"> </w:t>
      </w:r>
      <w:r w:rsidR="00CD7C1E" w:rsidRPr="0035767D">
        <w:rPr>
          <w:rFonts w:asciiTheme="minorHAnsi" w:hAnsiTheme="minorHAnsi"/>
          <w:sz w:val="20"/>
        </w:rPr>
        <w:t xml:space="preserve">acquisition of gold mining leases with proven/probable </w:t>
      </w:r>
      <w:r w:rsidRPr="0035767D">
        <w:rPr>
          <w:rFonts w:asciiTheme="minorHAnsi" w:hAnsiTheme="minorHAnsi"/>
          <w:sz w:val="20"/>
        </w:rPr>
        <w:t>resource</w:t>
      </w:r>
      <w:r w:rsidR="00CD7C1E" w:rsidRPr="0035767D">
        <w:rPr>
          <w:rFonts w:asciiTheme="minorHAnsi" w:hAnsiTheme="minorHAnsi"/>
          <w:sz w:val="20"/>
        </w:rPr>
        <w:t xml:space="preserve"> value in excess of $</w:t>
      </w:r>
      <w:r w:rsidRPr="0035767D">
        <w:rPr>
          <w:rFonts w:asciiTheme="minorHAnsi" w:hAnsiTheme="minorHAnsi"/>
          <w:sz w:val="20"/>
        </w:rPr>
        <w:t>20</w:t>
      </w:r>
      <w:r w:rsidR="005049CF" w:rsidRPr="0035767D">
        <w:rPr>
          <w:rFonts w:asciiTheme="minorHAnsi" w:hAnsiTheme="minorHAnsi"/>
          <w:sz w:val="20"/>
        </w:rPr>
        <w:t xml:space="preserve"> million</w:t>
      </w:r>
      <w:r w:rsidR="00027D53" w:rsidRPr="0035767D">
        <w:rPr>
          <w:rFonts w:asciiTheme="minorHAnsi" w:hAnsiTheme="minorHAnsi"/>
          <w:sz w:val="20"/>
        </w:rPr>
        <w:t xml:space="preserve"> a company first</w:t>
      </w:r>
      <w:r w:rsidR="00581385" w:rsidRPr="0035767D">
        <w:rPr>
          <w:rFonts w:asciiTheme="minorHAnsi" w:hAnsiTheme="minorHAnsi"/>
          <w:sz w:val="20"/>
        </w:rPr>
        <w:t>.</w:t>
      </w:r>
      <w:r w:rsidR="005049CF" w:rsidRPr="0035767D">
        <w:rPr>
          <w:rFonts w:asciiTheme="minorHAnsi" w:hAnsiTheme="minorHAnsi"/>
          <w:sz w:val="20"/>
        </w:rPr>
        <w:t xml:space="preserve">  </w:t>
      </w:r>
    </w:p>
    <w:p w:rsidR="00CD7C1E" w:rsidRPr="0035767D" w:rsidRDefault="00157303" w:rsidP="00AA4BF5">
      <w:pPr>
        <w:pStyle w:val="NoSpacing"/>
        <w:numPr>
          <w:ilvl w:val="0"/>
          <w:numId w:val="16"/>
        </w:numPr>
        <w:rPr>
          <w:rFonts w:asciiTheme="minorHAnsi" w:hAnsiTheme="minorHAnsi"/>
          <w:b/>
          <w:sz w:val="20"/>
        </w:rPr>
      </w:pPr>
      <w:r w:rsidRPr="0035767D">
        <w:rPr>
          <w:rFonts w:asciiTheme="minorHAnsi" w:hAnsiTheme="minorHAnsi"/>
          <w:sz w:val="20"/>
        </w:rPr>
        <w:t>C</w:t>
      </w:r>
      <w:r w:rsidR="005049CF" w:rsidRPr="0035767D">
        <w:rPr>
          <w:rFonts w:asciiTheme="minorHAnsi" w:hAnsiTheme="minorHAnsi"/>
          <w:sz w:val="20"/>
        </w:rPr>
        <w:t xml:space="preserve">ounseled </w:t>
      </w:r>
      <w:r w:rsidR="000E27CA" w:rsidRPr="0035767D">
        <w:rPr>
          <w:rFonts w:asciiTheme="minorHAnsi" w:hAnsiTheme="minorHAnsi"/>
          <w:sz w:val="20"/>
        </w:rPr>
        <w:t xml:space="preserve">a three person acquisition </w:t>
      </w:r>
      <w:r w:rsidR="005049CF" w:rsidRPr="0035767D">
        <w:rPr>
          <w:rFonts w:asciiTheme="minorHAnsi" w:hAnsiTheme="minorHAnsi"/>
          <w:sz w:val="20"/>
        </w:rPr>
        <w:t>team</w:t>
      </w:r>
      <w:r w:rsidR="00D46BBB" w:rsidRPr="0035767D">
        <w:rPr>
          <w:rFonts w:asciiTheme="minorHAnsi" w:hAnsiTheme="minorHAnsi"/>
          <w:sz w:val="20"/>
        </w:rPr>
        <w:t xml:space="preserve"> in vetting </w:t>
      </w:r>
      <w:r w:rsidR="00464E77" w:rsidRPr="0035767D">
        <w:rPr>
          <w:rFonts w:asciiTheme="minorHAnsi" w:hAnsiTheme="minorHAnsi"/>
          <w:sz w:val="20"/>
        </w:rPr>
        <w:t xml:space="preserve">and qualifying a </w:t>
      </w:r>
      <w:r w:rsidR="00D46BBB" w:rsidRPr="0035767D">
        <w:rPr>
          <w:rFonts w:asciiTheme="minorHAnsi" w:hAnsiTheme="minorHAnsi"/>
          <w:sz w:val="20"/>
        </w:rPr>
        <w:t>coal mining operation</w:t>
      </w:r>
      <w:r w:rsidR="005049CF" w:rsidRPr="0035767D">
        <w:rPr>
          <w:rFonts w:asciiTheme="minorHAnsi" w:hAnsiTheme="minorHAnsi"/>
          <w:sz w:val="20"/>
        </w:rPr>
        <w:t xml:space="preserve"> </w:t>
      </w:r>
      <w:r w:rsidR="00D46BBB" w:rsidRPr="0035767D">
        <w:rPr>
          <w:rFonts w:asciiTheme="minorHAnsi" w:hAnsiTheme="minorHAnsi"/>
          <w:sz w:val="20"/>
        </w:rPr>
        <w:t>allowing for the pu</w:t>
      </w:r>
      <w:r w:rsidR="000E27CA" w:rsidRPr="0035767D">
        <w:rPr>
          <w:rFonts w:asciiTheme="minorHAnsi" w:hAnsiTheme="minorHAnsi"/>
          <w:sz w:val="20"/>
        </w:rPr>
        <w:t xml:space="preserve">rchase as a stock only deal, no cash transferred.  </w:t>
      </w:r>
      <w:r w:rsidRPr="0035767D">
        <w:rPr>
          <w:rFonts w:asciiTheme="minorHAnsi" w:hAnsiTheme="minorHAnsi"/>
          <w:sz w:val="20"/>
        </w:rPr>
        <w:t>M</w:t>
      </w:r>
      <w:r w:rsidR="000E27CA" w:rsidRPr="0035767D">
        <w:rPr>
          <w:rFonts w:asciiTheme="minorHAnsi" w:hAnsiTheme="minorHAnsi"/>
          <w:sz w:val="20"/>
        </w:rPr>
        <w:t>ining asset has</w:t>
      </w:r>
      <w:r w:rsidR="00D46BBB" w:rsidRPr="0035767D">
        <w:rPr>
          <w:rFonts w:asciiTheme="minorHAnsi" w:hAnsiTheme="minorHAnsi"/>
          <w:sz w:val="20"/>
        </w:rPr>
        <w:t xml:space="preserve"> an estimated market value of </w:t>
      </w:r>
      <w:r w:rsidR="00BB152E" w:rsidRPr="0035767D">
        <w:rPr>
          <w:rFonts w:asciiTheme="minorHAnsi" w:hAnsiTheme="minorHAnsi"/>
          <w:sz w:val="20"/>
        </w:rPr>
        <w:t>approximately</w:t>
      </w:r>
      <w:r w:rsidR="00CD7C1E" w:rsidRPr="0035767D">
        <w:rPr>
          <w:rFonts w:asciiTheme="minorHAnsi" w:hAnsiTheme="minorHAnsi"/>
          <w:spacing w:val="-1"/>
          <w:sz w:val="20"/>
        </w:rPr>
        <w:t xml:space="preserve"> $150</w:t>
      </w:r>
      <w:r w:rsidR="005E281F" w:rsidRPr="0035767D">
        <w:rPr>
          <w:rFonts w:asciiTheme="minorHAnsi" w:hAnsiTheme="minorHAnsi"/>
          <w:spacing w:val="-1"/>
          <w:sz w:val="20"/>
        </w:rPr>
        <w:t xml:space="preserve"> million</w:t>
      </w:r>
      <w:r w:rsidR="00CD7C1E" w:rsidRPr="0035767D">
        <w:rPr>
          <w:rFonts w:asciiTheme="minorHAnsi" w:hAnsiTheme="minorHAnsi"/>
          <w:spacing w:val="-1"/>
          <w:sz w:val="20"/>
        </w:rPr>
        <w:t>.</w:t>
      </w:r>
      <w:r w:rsidR="00632E0C" w:rsidRPr="0035767D">
        <w:rPr>
          <w:rFonts w:asciiTheme="minorHAnsi" w:hAnsiTheme="minorHAnsi"/>
          <w:spacing w:val="-1"/>
          <w:sz w:val="20"/>
        </w:rPr>
        <w:t xml:space="preserve">  Putting the company is position to announce</w:t>
      </w:r>
      <w:r w:rsidR="00C93842">
        <w:rPr>
          <w:rFonts w:asciiTheme="minorHAnsi" w:hAnsiTheme="minorHAnsi"/>
          <w:spacing w:val="-1"/>
          <w:sz w:val="20"/>
        </w:rPr>
        <w:t xml:space="preserve"> its</w:t>
      </w:r>
      <w:r w:rsidR="00632E0C" w:rsidRPr="0035767D">
        <w:rPr>
          <w:rFonts w:asciiTheme="minorHAnsi" w:hAnsiTheme="minorHAnsi"/>
          <w:spacing w:val="-1"/>
          <w:sz w:val="20"/>
        </w:rPr>
        <w:t xml:space="preserve"> first operating asset.</w:t>
      </w:r>
    </w:p>
    <w:p w:rsidR="00BA171C" w:rsidRPr="0035767D" w:rsidRDefault="00BA171C" w:rsidP="00AA4BF5">
      <w:pPr>
        <w:pStyle w:val="NoSpacing"/>
        <w:rPr>
          <w:rFonts w:asciiTheme="minorHAnsi" w:hAnsiTheme="minorHAnsi"/>
          <w:b/>
          <w:sz w:val="16"/>
          <w:szCs w:val="16"/>
        </w:rPr>
      </w:pPr>
    </w:p>
    <w:p w:rsidR="00A75DC8" w:rsidRPr="0035767D" w:rsidRDefault="00A75DC8" w:rsidP="00AA4BF5">
      <w:pPr>
        <w:pStyle w:val="NoSpacing"/>
        <w:rPr>
          <w:rFonts w:asciiTheme="minorHAnsi" w:hAnsiTheme="minorHAnsi"/>
          <w:b/>
          <w:sz w:val="20"/>
        </w:rPr>
      </w:pPr>
    </w:p>
    <w:p w:rsidR="00A75DC8" w:rsidRPr="0035767D" w:rsidRDefault="00A75DC8" w:rsidP="00AA4BF5">
      <w:pPr>
        <w:pStyle w:val="NoSpacing"/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b/>
          <w:sz w:val="20"/>
        </w:rPr>
        <w:t>Swisher Hygiene Corporation, Charlotte, NC</w:t>
      </w:r>
      <w:r w:rsidRPr="0035767D">
        <w:rPr>
          <w:rFonts w:asciiTheme="minorHAnsi" w:hAnsiTheme="minorHAnsi"/>
          <w:b/>
          <w:sz w:val="20"/>
        </w:rPr>
        <w:tab/>
      </w:r>
      <w:r w:rsidR="001840F9" w:rsidRPr="0035767D">
        <w:rPr>
          <w:rFonts w:asciiTheme="minorHAnsi" w:hAnsiTheme="minorHAnsi"/>
          <w:b/>
          <w:sz w:val="20"/>
        </w:rPr>
        <w:t xml:space="preserve">     </w:t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  <w:t xml:space="preserve">    </w:t>
      </w:r>
      <w:r w:rsidR="00E17FFC">
        <w:rPr>
          <w:rFonts w:asciiTheme="minorHAnsi" w:hAnsiTheme="minorHAnsi"/>
          <w:b/>
          <w:sz w:val="20"/>
        </w:rPr>
        <w:t xml:space="preserve"> </w:t>
      </w:r>
      <w:r w:rsidR="004F409D" w:rsidRPr="0035767D">
        <w:rPr>
          <w:rFonts w:asciiTheme="minorHAnsi" w:hAnsiTheme="minorHAnsi"/>
          <w:b/>
          <w:sz w:val="20"/>
        </w:rPr>
        <w:t xml:space="preserve">     </w:t>
      </w:r>
      <w:r w:rsidRPr="0035767D">
        <w:rPr>
          <w:rFonts w:asciiTheme="minorHAnsi" w:hAnsiTheme="minorHAnsi"/>
          <w:sz w:val="20"/>
        </w:rPr>
        <w:t>2005 - 2006</w:t>
      </w:r>
    </w:p>
    <w:p w:rsidR="00A75DC8" w:rsidRPr="0035767D" w:rsidRDefault="00157303" w:rsidP="00AA4BF5">
      <w:pPr>
        <w:pStyle w:val="NoSpacing"/>
        <w:rPr>
          <w:rFonts w:asciiTheme="minorHAnsi" w:hAnsiTheme="minorHAnsi"/>
          <w:spacing w:val="2"/>
          <w:sz w:val="20"/>
        </w:rPr>
      </w:pPr>
      <w:r w:rsidRPr="0035767D">
        <w:rPr>
          <w:rFonts w:asciiTheme="minorHAnsi" w:hAnsiTheme="minorHAnsi"/>
          <w:spacing w:val="2"/>
          <w:sz w:val="20"/>
        </w:rPr>
        <w:t>W</w:t>
      </w:r>
      <w:r w:rsidR="00A75DC8" w:rsidRPr="0035767D">
        <w:rPr>
          <w:rFonts w:asciiTheme="minorHAnsi" w:hAnsiTheme="minorHAnsi"/>
          <w:spacing w:val="2"/>
          <w:sz w:val="20"/>
        </w:rPr>
        <w:t>orld’s largest provider of commercial restroom sanitizing services franchised and</w:t>
      </w:r>
      <w:r w:rsidR="00170082" w:rsidRPr="0035767D">
        <w:rPr>
          <w:rFonts w:asciiTheme="minorHAnsi" w:hAnsiTheme="minorHAnsi"/>
          <w:spacing w:val="2"/>
          <w:sz w:val="20"/>
        </w:rPr>
        <w:t>/or</w:t>
      </w:r>
      <w:r w:rsidR="00A75DC8" w:rsidRPr="0035767D">
        <w:rPr>
          <w:rFonts w:asciiTheme="minorHAnsi" w:hAnsiTheme="minorHAnsi"/>
          <w:spacing w:val="2"/>
          <w:sz w:val="20"/>
        </w:rPr>
        <w:t xml:space="preserve"> compan</w:t>
      </w:r>
      <w:r w:rsidR="00170082" w:rsidRPr="0035767D">
        <w:rPr>
          <w:rFonts w:asciiTheme="minorHAnsi" w:hAnsiTheme="minorHAnsi"/>
          <w:spacing w:val="2"/>
          <w:sz w:val="20"/>
        </w:rPr>
        <w:t>y</w:t>
      </w:r>
      <w:r w:rsidR="00A75DC8" w:rsidRPr="0035767D">
        <w:rPr>
          <w:rFonts w:asciiTheme="minorHAnsi" w:hAnsiTheme="minorHAnsi"/>
          <w:spacing w:val="2"/>
          <w:sz w:val="20"/>
        </w:rPr>
        <w:t xml:space="preserve"> owed operations</w:t>
      </w:r>
      <w:r w:rsidR="00170082" w:rsidRPr="0035767D">
        <w:rPr>
          <w:rFonts w:asciiTheme="minorHAnsi" w:hAnsiTheme="minorHAnsi"/>
          <w:spacing w:val="2"/>
          <w:sz w:val="20"/>
        </w:rPr>
        <w:t xml:space="preserve"> with over 100 locations in nationwide.</w:t>
      </w:r>
    </w:p>
    <w:p w:rsidR="000E27CA" w:rsidRPr="0035767D" w:rsidRDefault="000E27CA" w:rsidP="00AA4BF5">
      <w:pPr>
        <w:pStyle w:val="NoSpacing"/>
        <w:rPr>
          <w:rFonts w:asciiTheme="minorHAnsi" w:hAnsiTheme="minorHAnsi"/>
          <w:spacing w:val="2"/>
          <w:sz w:val="20"/>
        </w:rPr>
      </w:pPr>
    </w:p>
    <w:p w:rsidR="00170082" w:rsidRPr="0035767D" w:rsidRDefault="00170082" w:rsidP="00AA4BF5">
      <w:pPr>
        <w:pStyle w:val="NoSpacing"/>
        <w:rPr>
          <w:rFonts w:asciiTheme="minorHAnsi" w:hAnsiTheme="minorHAnsi"/>
          <w:b/>
          <w:szCs w:val="22"/>
        </w:rPr>
      </w:pPr>
      <w:r w:rsidRPr="0035767D">
        <w:rPr>
          <w:rFonts w:asciiTheme="minorHAnsi" w:hAnsiTheme="minorHAnsi"/>
          <w:b/>
          <w:szCs w:val="22"/>
        </w:rPr>
        <w:t>Corporate Operations Manager</w:t>
      </w:r>
    </w:p>
    <w:p w:rsidR="005705E7" w:rsidRPr="0035767D" w:rsidRDefault="00157303" w:rsidP="00AA4BF5">
      <w:pPr>
        <w:pStyle w:val="NoSpacing"/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sz w:val="20"/>
        </w:rPr>
        <w:t>R</w:t>
      </w:r>
      <w:r w:rsidR="00FF74DD" w:rsidRPr="0035767D">
        <w:rPr>
          <w:rFonts w:asciiTheme="minorHAnsi" w:hAnsiTheme="minorHAnsi"/>
          <w:sz w:val="20"/>
        </w:rPr>
        <w:t>esponsible for</w:t>
      </w:r>
      <w:r w:rsidR="00A77520" w:rsidRPr="0035767D">
        <w:rPr>
          <w:rFonts w:asciiTheme="minorHAnsi" w:hAnsiTheme="minorHAnsi"/>
          <w:sz w:val="20"/>
        </w:rPr>
        <w:t xml:space="preserve"> all company</w:t>
      </w:r>
      <w:r w:rsidR="00FF74DD" w:rsidRPr="0035767D">
        <w:rPr>
          <w:rFonts w:asciiTheme="minorHAnsi" w:hAnsiTheme="minorHAnsi"/>
          <w:sz w:val="20"/>
        </w:rPr>
        <w:t xml:space="preserve"> owned</w:t>
      </w:r>
      <w:r w:rsidR="00A77520" w:rsidRPr="0035767D">
        <w:rPr>
          <w:rFonts w:asciiTheme="minorHAnsi" w:hAnsiTheme="minorHAnsi"/>
          <w:sz w:val="20"/>
        </w:rPr>
        <w:t xml:space="preserve"> franchise operations:</w:t>
      </w:r>
      <w:r w:rsidR="00FF74DD" w:rsidRPr="0035767D">
        <w:rPr>
          <w:rFonts w:asciiTheme="minorHAnsi" w:hAnsiTheme="minorHAnsi"/>
          <w:sz w:val="20"/>
        </w:rPr>
        <w:t xml:space="preserve"> recapture, </w:t>
      </w:r>
      <w:r w:rsidR="00A77520" w:rsidRPr="0035767D">
        <w:rPr>
          <w:rFonts w:asciiTheme="minorHAnsi" w:hAnsiTheme="minorHAnsi"/>
          <w:sz w:val="20"/>
        </w:rPr>
        <w:t>development, training, policy, procedure, profit and loss</w:t>
      </w:r>
      <w:r w:rsidR="00957FF2" w:rsidRPr="0035767D">
        <w:rPr>
          <w:rFonts w:asciiTheme="minorHAnsi" w:hAnsiTheme="minorHAnsi"/>
          <w:sz w:val="20"/>
        </w:rPr>
        <w:t>.  P</w:t>
      </w:r>
      <w:r w:rsidRPr="0035767D">
        <w:rPr>
          <w:rFonts w:asciiTheme="minorHAnsi" w:hAnsiTheme="minorHAnsi"/>
          <w:sz w:val="20"/>
        </w:rPr>
        <w:t xml:space="preserve">osition eliminated </w:t>
      </w:r>
      <w:r w:rsidR="00957FF2" w:rsidRPr="0035767D">
        <w:rPr>
          <w:rFonts w:asciiTheme="minorHAnsi" w:hAnsiTheme="minorHAnsi"/>
          <w:sz w:val="20"/>
        </w:rPr>
        <w:t>within corporate restructure</w:t>
      </w:r>
      <w:r w:rsidR="00C41EE3" w:rsidRPr="0035767D">
        <w:rPr>
          <w:rFonts w:asciiTheme="minorHAnsi" w:hAnsiTheme="minorHAnsi"/>
          <w:sz w:val="20"/>
        </w:rPr>
        <w:t>.</w:t>
      </w:r>
    </w:p>
    <w:p w:rsidR="00A22352" w:rsidRPr="0035767D" w:rsidRDefault="00A22352" w:rsidP="00AA4BF5">
      <w:pPr>
        <w:pStyle w:val="NoSpacing"/>
        <w:rPr>
          <w:rFonts w:asciiTheme="minorHAnsi" w:hAnsiTheme="minorHAnsi"/>
          <w:sz w:val="20"/>
        </w:rPr>
      </w:pPr>
    </w:p>
    <w:p w:rsidR="00BB2226" w:rsidRPr="0035767D" w:rsidRDefault="00170082" w:rsidP="00AA4BF5">
      <w:pPr>
        <w:pStyle w:val="NoSpacing"/>
        <w:numPr>
          <w:ilvl w:val="0"/>
          <w:numId w:val="17"/>
        </w:numPr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sz w:val="20"/>
        </w:rPr>
        <w:t>Recaptured</w:t>
      </w:r>
      <w:r w:rsidR="00016EBB">
        <w:rPr>
          <w:rFonts w:asciiTheme="minorHAnsi" w:hAnsiTheme="minorHAnsi"/>
          <w:sz w:val="20"/>
        </w:rPr>
        <w:t xml:space="preserve"> </w:t>
      </w:r>
      <w:r w:rsidRPr="0035767D">
        <w:rPr>
          <w:rFonts w:asciiTheme="minorHAnsi" w:hAnsiTheme="minorHAnsi"/>
          <w:sz w:val="20"/>
        </w:rPr>
        <w:t>unsuccessful franchise locations</w:t>
      </w:r>
      <w:r w:rsidR="00A77520" w:rsidRPr="0035767D">
        <w:rPr>
          <w:rFonts w:asciiTheme="minorHAnsi" w:hAnsiTheme="minorHAnsi"/>
          <w:sz w:val="20"/>
        </w:rPr>
        <w:t>.</w:t>
      </w:r>
      <w:r w:rsidRPr="0035767D">
        <w:rPr>
          <w:rFonts w:asciiTheme="minorHAnsi" w:hAnsiTheme="minorHAnsi"/>
          <w:sz w:val="20"/>
        </w:rPr>
        <w:t xml:space="preserve">  </w:t>
      </w:r>
      <w:r w:rsidR="00FB3CD1" w:rsidRPr="0035767D">
        <w:rPr>
          <w:rFonts w:asciiTheme="minorHAnsi" w:hAnsiTheme="minorHAnsi"/>
          <w:sz w:val="20"/>
        </w:rPr>
        <w:t>H</w:t>
      </w:r>
      <w:r w:rsidRPr="0035767D">
        <w:rPr>
          <w:rFonts w:asciiTheme="minorHAnsi" w:hAnsiTheme="minorHAnsi"/>
          <w:sz w:val="20"/>
        </w:rPr>
        <w:t>ired and trained</w:t>
      </w:r>
      <w:r w:rsidR="009D7AC2">
        <w:rPr>
          <w:rFonts w:asciiTheme="minorHAnsi" w:hAnsiTheme="minorHAnsi"/>
          <w:sz w:val="20"/>
        </w:rPr>
        <w:t xml:space="preserve"> </w:t>
      </w:r>
      <w:r w:rsidR="00632E0C" w:rsidRPr="0035767D">
        <w:rPr>
          <w:rFonts w:asciiTheme="minorHAnsi" w:hAnsiTheme="minorHAnsi"/>
          <w:sz w:val="20"/>
        </w:rPr>
        <w:t xml:space="preserve">new General Managers, </w:t>
      </w:r>
      <w:r w:rsidRPr="0035767D">
        <w:rPr>
          <w:rFonts w:asciiTheme="minorHAnsi" w:hAnsiTheme="minorHAnsi"/>
          <w:sz w:val="20"/>
        </w:rPr>
        <w:t>sales</w:t>
      </w:r>
      <w:r w:rsidR="00632E0C" w:rsidRPr="0035767D">
        <w:rPr>
          <w:rFonts w:asciiTheme="minorHAnsi" w:hAnsiTheme="minorHAnsi"/>
          <w:sz w:val="20"/>
        </w:rPr>
        <w:t xml:space="preserve"> </w:t>
      </w:r>
      <w:r w:rsidR="00D56802" w:rsidRPr="0035767D">
        <w:rPr>
          <w:rFonts w:asciiTheme="minorHAnsi" w:hAnsiTheme="minorHAnsi"/>
          <w:sz w:val="20"/>
        </w:rPr>
        <w:t>people</w:t>
      </w:r>
      <w:r w:rsidRPr="0035767D">
        <w:rPr>
          <w:rFonts w:asciiTheme="minorHAnsi" w:hAnsiTheme="minorHAnsi"/>
          <w:sz w:val="20"/>
        </w:rPr>
        <w:t xml:space="preserve"> and route services </w:t>
      </w:r>
      <w:r w:rsidR="00D56802" w:rsidRPr="0035767D">
        <w:rPr>
          <w:rFonts w:asciiTheme="minorHAnsi" w:hAnsiTheme="minorHAnsi"/>
          <w:sz w:val="20"/>
        </w:rPr>
        <w:t>personnel</w:t>
      </w:r>
      <w:r w:rsidRPr="0035767D">
        <w:rPr>
          <w:rFonts w:asciiTheme="minorHAnsi" w:hAnsiTheme="minorHAnsi"/>
          <w:sz w:val="20"/>
        </w:rPr>
        <w:t xml:space="preserve">.  </w:t>
      </w:r>
      <w:r w:rsidR="00157303" w:rsidRPr="0035767D">
        <w:rPr>
          <w:rFonts w:asciiTheme="minorHAnsi" w:hAnsiTheme="minorHAnsi"/>
          <w:sz w:val="20"/>
        </w:rPr>
        <w:t>R</w:t>
      </w:r>
      <w:r w:rsidRPr="0035767D">
        <w:rPr>
          <w:rFonts w:asciiTheme="minorHAnsi" w:hAnsiTheme="minorHAnsi"/>
          <w:sz w:val="20"/>
        </w:rPr>
        <w:t>e-established policy, procedure and quality standards</w:t>
      </w:r>
      <w:r w:rsidR="00FB3CD1" w:rsidRPr="0035767D">
        <w:rPr>
          <w:rFonts w:asciiTheme="minorHAnsi" w:hAnsiTheme="minorHAnsi"/>
          <w:sz w:val="20"/>
        </w:rPr>
        <w:t xml:space="preserve">; </w:t>
      </w:r>
      <w:r w:rsidR="00BB2226" w:rsidRPr="0035767D">
        <w:rPr>
          <w:rFonts w:asciiTheme="minorHAnsi" w:hAnsiTheme="minorHAnsi"/>
          <w:sz w:val="20"/>
        </w:rPr>
        <w:t xml:space="preserve">lowered customer turnover from 33% annually by average to less than 2% by average within 6 months.  </w:t>
      </w:r>
    </w:p>
    <w:p w:rsidR="00BB2226" w:rsidRPr="00E17FFC" w:rsidRDefault="00BB2226" w:rsidP="00AA4BF5">
      <w:pPr>
        <w:pStyle w:val="NoSpacing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35767D">
        <w:rPr>
          <w:rFonts w:asciiTheme="minorHAnsi" w:hAnsiTheme="minorHAnsi"/>
          <w:sz w:val="20"/>
        </w:rPr>
        <w:t xml:space="preserve">Established third party QA </w:t>
      </w:r>
      <w:r w:rsidR="00016EBB">
        <w:rPr>
          <w:rFonts w:asciiTheme="minorHAnsi" w:hAnsiTheme="minorHAnsi"/>
          <w:sz w:val="20"/>
        </w:rPr>
        <w:t xml:space="preserve">processes raising customer approval rating 25% to over 90% </w:t>
      </w:r>
      <w:r w:rsidRPr="0035767D">
        <w:rPr>
          <w:rFonts w:asciiTheme="minorHAnsi" w:hAnsiTheme="minorHAnsi"/>
          <w:sz w:val="20"/>
        </w:rPr>
        <w:t xml:space="preserve">within </w:t>
      </w:r>
      <w:r w:rsidR="00016EBB">
        <w:rPr>
          <w:rFonts w:asciiTheme="minorHAnsi" w:hAnsiTheme="minorHAnsi"/>
          <w:sz w:val="20"/>
        </w:rPr>
        <w:t>six</w:t>
      </w:r>
      <w:r w:rsidRPr="0035767D">
        <w:rPr>
          <w:rFonts w:asciiTheme="minorHAnsi" w:hAnsiTheme="minorHAnsi"/>
          <w:sz w:val="20"/>
        </w:rPr>
        <w:t xml:space="preserve"> months. </w:t>
      </w:r>
    </w:p>
    <w:p w:rsidR="00E17FFC" w:rsidRDefault="00E17FFC" w:rsidP="00E17FFC">
      <w:pPr>
        <w:pStyle w:val="NoSpacing"/>
        <w:rPr>
          <w:rFonts w:asciiTheme="minorHAnsi" w:hAnsiTheme="minorHAnsi"/>
          <w:sz w:val="20"/>
        </w:rPr>
      </w:pPr>
    </w:p>
    <w:p w:rsidR="006C2FA5" w:rsidRPr="0035767D" w:rsidRDefault="006C2FA5" w:rsidP="00AA4BF5">
      <w:pPr>
        <w:pStyle w:val="NoSpacing"/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b/>
          <w:sz w:val="20"/>
        </w:rPr>
        <w:t>Parker Rust-Proof of Cleveland, Cleveland, OH</w:t>
      </w:r>
      <w:r w:rsidRPr="0035767D">
        <w:rPr>
          <w:rFonts w:asciiTheme="minorHAnsi" w:hAnsiTheme="minorHAnsi"/>
          <w:b/>
          <w:sz w:val="20"/>
        </w:rPr>
        <w:tab/>
      </w:r>
      <w:r w:rsidR="001840F9" w:rsidRPr="0035767D">
        <w:rPr>
          <w:rFonts w:asciiTheme="minorHAnsi" w:hAnsiTheme="minorHAnsi"/>
          <w:b/>
          <w:sz w:val="20"/>
        </w:rPr>
        <w:t xml:space="preserve">     </w:t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</w:r>
      <w:r w:rsidR="004F409D" w:rsidRPr="0035767D">
        <w:rPr>
          <w:rFonts w:asciiTheme="minorHAnsi" w:hAnsiTheme="minorHAnsi"/>
          <w:b/>
          <w:sz w:val="20"/>
        </w:rPr>
        <w:tab/>
        <w:t xml:space="preserve">      </w:t>
      </w:r>
      <w:r w:rsidR="00E17FFC">
        <w:rPr>
          <w:rFonts w:asciiTheme="minorHAnsi" w:hAnsiTheme="minorHAnsi"/>
          <w:b/>
          <w:sz w:val="20"/>
        </w:rPr>
        <w:t xml:space="preserve"> </w:t>
      </w:r>
      <w:r w:rsidR="004F409D" w:rsidRPr="0035767D">
        <w:rPr>
          <w:rFonts w:asciiTheme="minorHAnsi" w:hAnsiTheme="minorHAnsi"/>
          <w:b/>
          <w:sz w:val="20"/>
        </w:rPr>
        <w:t xml:space="preserve">   </w:t>
      </w:r>
      <w:r w:rsidRPr="0035767D">
        <w:rPr>
          <w:rFonts w:asciiTheme="minorHAnsi" w:hAnsiTheme="minorHAnsi"/>
          <w:sz w:val="20"/>
        </w:rPr>
        <w:t>1999 - 2004</w:t>
      </w:r>
    </w:p>
    <w:p w:rsidR="00EC5796" w:rsidRPr="0035767D" w:rsidRDefault="00157303" w:rsidP="00AA4BF5">
      <w:pPr>
        <w:pStyle w:val="NoSpacing"/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sz w:val="20"/>
        </w:rPr>
        <w:t>C</w:t>
      </w:r>
      <w:r w:rsidR="006C2FA5" w:rsidRPr="0035767D">
        <w:rPr>
          <w:rFonts w:asciiTheme="minorHAnsi" w:hAnsiTheme="minorHAnsi"/>
          <w:sz w:val="20"/>
        </w:rPr>
        <w:t>orrosion preventive and lubricant coating</w:t>
      </w:r>
      <w:r w:rsidR="00EC5796" w:rsidRPr="0035767D">
        <w:rPr>
          <w:rFonts w:asciiTheme="minorHAnsi" w:hAnsiTheme="minorHAnsi"/>
          <w:sz w:val="20"/>
        </w:rPr>
        <w:t>s</w:t>
      </w:r>
      <w:r w:rsidR="006C2FA5" w:rsidRPr="0035767D">
        <w:rPr>
          <w:rFonts w:asciiTheme="minorHAnsi" w:hAnsiTheme="minorHAnsi"/>
          <w:sz w:val="20"/>
        </w:rPr>
        <w:t xml:space="preserve"> to the steel and aluminum fastener and forming industries. </w:t>
      </w:r>
      <w:r w:rsidR="00EC5796" w:rsidRPr="0035767D">
        <w:rPr>
          <w:rFonts w:asciiTheme="minorHAnsi" w:hAnsiTheme="minorHAnsi"/>
          <w:sz w:val="20"/>
        </w:rPr>
        <w:t xml:space="preserve"> </w:t>
      </w:r>
    </w:p>
    <w:p w:rsidR="00EC5796" w:rsidRPr="0035767D" w:rsidRDefault="00EC5796" w:rsidP="00AA4BF5">
      <w:pPr>
        <w:pStyle w:val="NoSpacing"/>
        <w:rPr>
          <w:rFonts w:asciiTheme="minorHAnsi" w:hAnsiTheme="minorHAnsi"/>
          <w:sz w:val="20"/>
        </w:rPr>
      </w:pPr>
    </w:p>
    <w:p w:rsidR="00EC5796" w:rsidRPr="0035767D" w:rsidRDefault="00EC5796" w:rsidP="00AA4BF5">
      <w:pPr>
        <w:pStyle w:val="NoSpacing"/>
        <w:rPr>
          <w:rFonts w:asciiTheme="minorHAnsi" w:hAnsiTheme="minorHAnsi"/>
          <w:b/>
          <w:szCs w:val="22"/>
        </w:rPr>
      </w:pPr>
      <w:r w:rsidRPr="0035767D">
        <w:rPr>
          <w:rFonts w:asciiTheme="minorHAnsi" w:hAnsiTheme="minorHAnsi"/>
          <w:b/>
          <w:szCs w:val="22"/>
        </w:rPr>
        <w:t>General Manager</w:t>
      </w:r>
    </w:p>
    <w:p w:rsidR="006C2FA5" w:rsidRPr="0035767D" w:rsidRDefault="00157303" w:rsidP="00AA4BF5">
      <w:pPr>
        <w:pStyle w:val="NoSpacing"/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sz w:val="20"/>
        </w:rPr>
        <w:t xml:space="preserve">Managed </w:t>
      </w:r>
      <w:r w:rsidR="00EC5796" w:rsidRPr="0035767D">
        <w:rPr>
          <w:rFonts w:asciiTheme="minorHAnsi" w:hAnsiTheme="minorHAnsi"/>
          <w:sz w:val="20"/>
        </w:rPr>
        <w:t>day to day activities</w:t>
      </w:r>
      <w:r w:rsidR="006B65B2" w:rsidRPr="0035767D">
        <w:rPr>
          <w:rFonts w:asciiTheme="minorHAnsi" w:hAnsiTheme="minorHAnsi"/>
          <w:sz w:val="20"/>
        </w:rPr>
        <w:t xml:space="preserve"> of</w:t>
      </w:r>
      <w:r w:rsidR="00016EBB">
        <w:rPr>
          <w:rFonts w:asciiTheme="minorHAnsi" w:hAnsiTheme="minorHAnsi"/>
          <w:sz w:val="20"/>
        </w:rPr>
        <w:t xml:space="preserve"> high volume secondary steel process</w:t>
      </w:r>
      <w:r w:rsidR="009F6505">
        <w:rPr>
          <w:rFonts w:asciiTheme="minorHAnsi" w:hAnsiTheme="minorHAnsi"/>
          <w:sz w:val="20"/>
        </w:rPr>
        <w:t>ing</w:t>
      </w:r>
      <w:r w:rsidR="00016EBB">
        <w:rPr>
          <w:rFonts w:asciiTheme="minorHAnsi" w:hAnsiTheme="minorHAnsi"/>
          <w:sz w:val="20"/>
        </w:rPr>
        <w:t xml:space="preserve"> facility with</w:t>
      </w:r>
      <w:r w:rsidR="006B65B2" w:rsidRPr="0035767D">
        <w:rPr>
          <w:rFonts w:asciiTheme="minorHAnsi" w:hAnsiTheme="minorHAnsi"/>
          <w:sz w:val="20"/>
        </w:rPr>
        <w:t xml:space="preserve"> over 45 employees on two shifts</w:t>
      </w:r>
      <w:r w:rsidR="00EC5796" w:rsidRPr="0035767D">
        <w:rPr>
          <w:rFonts w:asciiTheme="minorHAnsi" w:hAnsiTheme="minorHAnsi"/>
          <w:sz w:val="20"/>
        </w:rPr>
        <w:t xml:space="preserve"> including: process operations and personnel, accredited laboratory, capital planning, profit and loss and new business generation.</w:t>
      </w:r>
    </w:p>
    <w:p w:rsidR="00FF74DD" w:rsidRPr="0035767D" w:rsidRDefault="00FF74DD" w:rsidP="00AA4BF5">
      <w:pPr>
        <w:pStyle w:val="NoSpacing"/>
        <w:numPr>
          <w:ilvl w:val="0"/>
          <w:numId w:val="19"/>
        </w:numPr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sz w:val="20"/>
        </w:rPr>
        <w:t>Generated an additional $1.5 million in new income driving total revenues to over $</w:t>
      </w:r>
      <w:r w:rsidR="00C33BF7" w:rsidRPr="0035767D">
        <w:rPr>
          <w:rFonts w:asciiTheme="minorHAnsi" w:hAnsiTheme="minorHAnsi"/>
          <w:sz w:val="20"/>
        </w:rPr>
        <w:t>6</w:t>
      </w:r>
      <w:r w:rsidRPr="0035767D">
        <w:rPr>
          <w:rFonts w:asciiTheme="minorHAnsi" w:hAnsiTheme="minorHAnsi"/>
          <w:sz w:val="20"/>
        </w:rPr>
        <w:t xml:space="preserve"> million annual</w:t>
      </w:r>
      <w:r w:rsidR="00157303" w:rsidRPr="0035767D">
        <w:rPr>
          <w:rFonts w:asciiTheme="minorHAnsi" w:hAnsiTheme="minorHAnsi"/>
          <w:sz w:val="20"/>
        </w:rPr>
        <w:t>ly</w:t>
      </w:r>
      <w:r w:rsidRPr="0035767D">
        <w:rPr>
          <w:rFonts w:asciiTheme="minorHAnsi" w:hAnsiTheme="minorHAnsi"/>
          <w:sz w:val="20"/>
        </w:rPr>
        <w:t xml:space="preserve"> for the company.</w:t>
      </w:r>
    </w:p>
    <w:p w:rsidR="00EC5796" w:rsidRPr="0035767D" w:rsidRDefault="00EC5796" w:rsidP="00AA4BF5">
      <w:pPr>
        <w:pStyle w:val="NoSpacing"/>
        <w:numPr>
          <w:ilvl w:val="0"/>
          <w:numId w:val="19"/>
        </w:numPr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sz w:val="20"/>
        </w:rPr>
        <w:t xml:space="preserve">Developed and edited policies, procedures, and work instructions in conjunction with the </w:t>
      </w:r>
      <w:r w:rsidR="00741A5C" w:rsidRPr="0035767D">
        <w:rPr>
          <w:rFonts w:asciiTheme="minorHAnsi" w:hAnsiTheme="minorHAnsi"/>
          <w:sz w:val="20"/>
        </w:rPr>
        <w:t>Quality Manager</w:t>
      </w:r>
      <w:r w:rsidRPr="0035767D">
        <w:rPr>
          <w:rFonts w:asciiTheme="minorHAnsi" w:hAnsiTheme="minorHAnsi"/>
          <w:sz w:val="20"/>
        </w:rPr>
        <w:t xml:space="preserve"> </w:t>
      </w:r>
      <w:r w:rsidR="00741A5C" w:rsidRPr="0035767D">
        <w:rPr>
          <w:rFonts w:asciiTheme="minorHAnsi" w:hAnsiTheme="minorHAnsi"/>
          <w:sz w:val="20"/>
        </w:rPr>
        <w:t xml:space="preserve">as part of </w:t>
      </w:r>
      <w:r w:rsidRPr="0035767D">
        <w:rPr>
          <w:rFonts w:asciiTheme="minorHAnsi" w:hAnsiTheme="minorHAnsi"/>
          <w:sz w:val="20"/>
        </w:rPr>
        <w:t>the ISO team to achi</w:t>
      </w:r>
      <w:r w:rsidR="003A4E49" w:rsidRPr="0035767D">
        <w:rPr>
          <w:rFonts w:asciiTheme="minorHAnsi" w:hAnsiTheme="minorHAnsi"/>
          <w:sz w:val="20"/>
        </w:rPr>
        <w:t xml:space="preserve">eve </w:t>
      </w:r>
      <w:r w:rsidR="00D56802" w:rsidRPr="0035767D">
        <w:rPr>
          <w:rFonts w:asciiTheme="minorHAnsi" w:hAnsiTheme="minorHAnsi"/>
          <w:sz w:val="20"/>
        </w:rPr>
        <w:t xml:space="preserve">initial </w:t>
      </w:r>
      <w:r w:rsidR="003A4E49" w:rsidRPr="0035767D">
        <w:rPr>
          <w:rFonts w:asciiTheme="minorHAnsi" w:hAnsiTheme="minorHAnsi"/>
          <w:sz w:val="20"/>
        </w:rPr>
        <w:t>ISO-9001:2000 certification.</w:t>
      </w:r>
    </w:p>
    <w:p w:rsidR="00694CFE" w:rsidRPr="0035767D" w:rsidRDefault="006900CB" w:rsidP="00AA4BF5">
      <w:pPr>
        <w:pStyle w:val="NoSpacing"/>
        <w:numPr>
          <w:ilvl w:val="0"/>
          <w:numId w:val="19"/>
        </w:numPr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sz w:val="20"/>
        </w:rPr>
        <w:t xml:space="preserve">Employed statistical process controls and methodology </w:t>
      </w:r>
      <w:r w:rsidR="00157303" w:rsidRPr="0035767D">
        <w:rPr>
          <w:rFonts w:asciiTheme="minorHAnsi" w:hAnsiTheme="minorHAnsi"/>
          <w:sz w:val="20"/>
        </w:rPr>
        <w:t>for t</w:t>
      </w:r>
      <w:r w:rsidRPr="0035767D">
        <w:rPr>
          <w:rFonts w:asciiTheme="minorHAnsi" w:hAnsiTheme="minorHAnsi"/>
          <w:sz w:val="20"/>
        </w:rPr>
        <w:t>he elimination of field failures; reduced rejected coatings in the field</w:t>
      </w:r>
      <w:r w:rsidR="00D56802" w:rsidRPr="0035767D">
        <w:rPr>
          <w:rFonts w:asciiTheme="minorHAnsi" w:hAnsiTheme="minorHAnsi"/>
          <w:sz w:val="20"/>
        </w:rPr>
        <w:t xml:space="preserve"> to a company record of just less</w:t>
      </w:r>
      <w:r w:rsidRPr="0035767D">
        <w:rPr>
          <w:rFonts w:asciiTheme="minorHAnsi" w:hAnsiTheme="minorHAnsi"/>
          <w:sz w:val="20"/>
        </w:rPr>
        <w:t xml:space="preserve"> than 0.1%</w:t>
      </w:r>
      <w:r w:rsidR="00D56802" w:rsidRPr="0035767D">
        <w:rPr>
          <w:rFonts w:asciiTheme="minorHAnsi" w:hAnsiTheme="minorHAnsi"/>
          <w:sz w:val="20"/>
        </w:rPr>
        <w:t xml:space="preserve"> down from the previous record of</w:t>
      </w:r>
      <w:r w:rsidRPr="0035767D">
        <w:rPr>
          <w:rFonts w:asciiTheme="minorHAnsi" w:hAnsiTheme="minorHAnsi"/>
          <w:sz w:val="20"/>
        </w:rPr>
        <w:t xml:space="preserve"> </w:t>
      </w:r>
      <w:r w:rsidR="00D56802" w:rsidRPr="0035767D">
        <w:rPr>
          <w:rFonts w:asciiTheme="minorHAnsi" w:hAnsiTheme="minorHAnsi"/>
          <w:sz w:val="20"/>
        </w:rPr>
        <w:t xml:space="preserve">1.75%.  </w:t>
      </w:r>
      <w:r w:rsidR="005A3104" w:rsidRPr="0035767D">
        <w:rPr>
          <w:rFonts w:asciiTheme="minorHAnsi" w:hAnsiTheme="minorHAnsi"/>
          <w:sz w:val="20"/>
        </w:rPr>
        <w:t>I</w:t>
      </w:r>
      <w:r w:rsidRPr="0035767D">
        <w:rPr>
          <w:rFonts w:asciiTheme="minorHAnsi" w:hAnsiTheme="minorHAnsi"/>
          <w:sz w:val="20"/>
        </w:rPr>
        <w:t>ncreased customer satisfaction scores from 96% to 99%</w:t>
      </w:r>
      <w:r w:rsidR="00FB3CD1" w:rsidRPr="0035767D">
        <w:rPr>
          <w:rFonts w:asciiTheme="minorHAnsi" w:hAnsiTheme="minorHAnsi"/>
          <w:sz w:val="20"/>
        </w:rPr>
        <w:t>.</w:t>
      </w:r>
    </w:p>
    <w:p w:rsidR="00694CFE" w:rsidRPr="0035767D" w:rsidRDefault="00694CFE" w:rsidP="00AA4BF5">
      <w:pPr>
        <w:pStyle w:val="NoSpacing"/>
        <w:rPr>
          <w:rFonts w:asciiTheme="minorHAnsi" w:hAnsiTheme="minorHAnsi"/>
          <w:sz w:val="20"/>
        </w:rPr>
      </w:pPr>
    </w:p>
    <w:p w:rsidR="00F74D3E" w:rsidRPr="0035767D" w:rsidRDefault="00F74D3E" w:rsidP="00AA4BF5">
      <w:pPr>
        <w:pStyle w:val="NoSpacing"/>
        <w:rPr>
          <w:rFonts w:asciiTheme="minorHAnsi" w:hAnsiTheme="minorHAnsi"/>
          <w:sz w:val="20"/>
        </w:rPr>
      </w:pPr>
    </w:p>
    <w:p w:rsidR="00F74D3E" w:rsidRPr="0035767D" w:rsidRDefault="00F74D3E" w:rsidP="0077198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35767D">
        <w:rPr>
          <w:rFonts w:asciiTheme="minorHAnsi" w:hAnsiTheme="minorHAnsi"/>
          <w:b/>
          <w:sz w:val="24"/>
          <w:szCs w:val="24"/>
        </w:rPr>
        <w:t>EDUCATION &amp; CERTIFICATIONS</w:t>
      </w:r>
    </w:p>
    <w:p w:rsidR="00F74D3E" w:rsidRPr="0035767D" w:rsidRDefault="00F74D3E" w:rsidP="00AA4BF5">
      <w:pPr>
        <w:pStyle w:val="NoSpacing"/>
        <w:rPr>
          <w:rFonts w:asciiTheme="minorHAnsi" w:hAnsiTheme="minorHAnsi"/>
          <w:b/>
          <w:sz w:val="20"/>
        </w:rPr>
      </w:pPr>
    </w:p>
    <w:p w:rsidR="00A22352" w:rsidRPr="0035767D" w:rsidRDefault="00A22352" w:rsidP="00A22352">
      <w:pPr>
        <w:pStyle w:val="NoSpacing"/>
        <w:jc w:val="center"/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b/>
          <w:sz w:val="20"/>
        </w:rPr>
        <w:t>Bachelor of Arts, Communications &amp; Marketing</w:t>
      </w:r>
      <w:r w:rsidRPr="0035767D">
        <w:rPr>
          <w:rFonts w:asciiTheme="minorHAnsi" w:hAnsiTheme="minorHAnsi"/>
          <w:sz w:val="20"/>
        </w:rPr>
        <w:t xml:space="preserve"> </w:t>
      </w:r>
      <w:r w:rsidRPr="0035767D">
        <w:rPr>
          <w:rFonts w:asciiTheme="minorHAnsi" w:hAnsiTheme="minorHAnsi"/>
          <w:b/>
          <w:sz w:val="20"/>
        </w:rPr>
        <w:t>1981</w:t>
      </w:r>
    </w:p>
    <w:p w:rsidR="00A22352" w:rsidRPr="0035767D" w:rsidRDefault="00A22352" w:rsidP="00A22352">
      <w:pPr>
        <w:pStyle w:val="NoSpacing"/>
        <w:jc w:val="center"/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smallCaps/>
          <w:sz w:val="20"/>
        </w:rPr>
        <w:t>University of Wisconsin</w:t>
      </w:r>
      <w:r w:rsidRPr="0035767D">
        <w:rPr>
          <w:rFonts w:asciiTheme="minorHAnsi" w:hAnsiTheme="minorHAnsi"/>
          <w:sz w:val="20"/>
        </w:rPr>
        <w:t>, Madison, Wisconsin</w:t>
      </w:r>
    </w:p>
    <w:p w:rsidR="00A22352" w:rsidRPr="0035767D" w:rsidRDefault="00A22352" w:rsidP="00A22352">
      <w:pPr>
        <w:pStyle w:val="NoSpacing"/>
        <w:jc w:val="center"/>
        <w:rPr>
          <w:rFonts w:asciiTheme="minorHAnsi" w:hAnsiTheme="minorHAnsi"/>
          <w:b/>
          <w:sz w:val="20"/>
        </w:rPr>
      </w:pPr>
    </w:p>
    <w:p w:rsidR="00A22352" w:rsidRPr="0035767D" w:rsidRDefault="00A22352" w:rsidP="00A22352">
      <w:pPr>
        <w:pStyle w:val="NoSpacing"/>
        <w:jc w:val="center"/>
        <w:rPr>
          <w:rFonts w:asciiTheme="minorHAnsi" w:hAnsiTheme="minorHAnsi"/>
          <w:b/>
          <w:sz w:val="20"/>
        </w:rPr>
      </w:pPr>
      <w:r w:rsidRPr="0035767D">
        <w:rPr>
          <w:rFonts w:asciiTheme="minorHAnsi" w:hAnsiTheme="minorHAnsi"/>
          <w:b/>
          <w:sz w:val="20"/>
        </w:rPr>
        <w:t>ISO Internal Auditor 1998</w:t>
      </w:r>
    </w:p>
    <w:p w:rsidR="00A22352" w:rsidRPr="0035767D" w:rsidRDefault="00A22352" w:rsidP="00A22352">
      <w:pPr>
        <w:pStyle w:val="NoSpacing"/>
        <w:jc w:val="center"/>
        <w:rPr>
          <w:rFonts w:asciiTheme="minorHAnsi" w:hAnsiTheme="minorHAnsi"/>
          <w:sz w:val="20"/>
        </w:rPr>
      </w:pPr>
      <w:r w:rsidRPr="0035767D">
        <w:rPr>
          <w:rFonts w:asciiTheme="minorHAnsi" w:hAnsiTheme="minorHAnsi"/>
          <w:smallCaps/>
          <w:sz w:val="20"/>
        </w:rPr>
        <w:t>SRI Quality System Registrar Incorporated</w:t>
      </w:r>
      <w:r w:rsidRPr="0035767D">
        <w:rPr>
          <w:rFonts w:asciiTheme="minorHAnsi" w:hAnsiTheme="minorHAnsi"/>
          <w:sz w:val="20"/>
        </w:rPr>
        <w:t>, Wexford, Pennsylvania</w:t>
      </w:r>
    </w:p>
    <w:p w:rsidR="00A22352" w:rsidRPr="0035767D" w:rsidRDefault="00A22352" w:rsidP="00A22352">
      <w:pPr>
        <w:pStyle w:val="NoSpacing"/>
        <w:jc w:val="center"/>
        <w:rPr>
          <w:rFonts w:asciiTheme="minorHAnsi" w:hAnsiTheme="minorHAnsi"/>
          <w:b/>
          <w:sz w:val="20"/>
        </w:rPr>
      </w:pPr>
    </w:p>
    <w:p w:rsidR="00016EBB" w:rsidRPr="0035767D" w:rsidRDefault="00F74D3E" w:rsidP="00016EBB">
      <w:pPr>
        <w:pStyle w:val="NoSpacing"/>
        <w:jc w:val="center"/>
        <w:rPr>
          <w:rFonts w:asciiTheme="minorHAnsi" w:hAnsiTheme="minorHAnsi"/>
          <w:b/>
          <w:sz w:val="20"/>
        </w:rPr>
      </w:pPr>
      <w:r w:rsidRPr="0035767D">
        <w:rPr>
          <w:rFonts w:asciiTheme="minorHAnsi" w:hAnsiTheme="minorHAnsi"/>
          <w:b/>
          <w:sz w:val="20"/>
        </w:rPr>
        <w:t>Six Sigma Green Belt Certification</w:t>
      </w:r>
      <w:r w:rsidR="00A22352" w:rsidRPr="0035767D">
        <w:rPr>
          <w:rFonts w:asciiTheme="minorHAnsi" w:hAnsiTheme="minorHAnsi"/>
          <w:b/>
          <w:sz w:val="20"/>
        </w:rPr>
        <w:t xml:space="preserve"> 200</w:t>
      </w:r>
      <w:r w:rsidR="00121393">
        <w:rPr>
          <w:rFonts w:asciiTheme="minorHAnsi" w:hAnsiTheme="minorHAnsi"/>
          <w:b/>
          <w:sz w:val="20"/>
        </w:rPr>
        <w:t>4</w:t>
      </w:r>
    </w:p>
    <w:p w:rsidR="00A22352" w:rsidRPr="0077198E" w:rsidRDefault="00F74D3E" w:rsidP="00A22352">
      <w:pPr>
        <w:pStyle w:val="NoSpacing"/>
        <w:jc w:val="center"/>
        <w:rPr>
          <w:rFonts w:ascii="Times New Roman" w:hAnsi="Times New Roman"/>
          <w:sz w:val="20"/>
        </w:rPr>
      </w:pPr>
      <w:r w:rsidRPr="0035767D">
        <w:rPr>
          <w:rFonts w:asciiTheme="minorHAnsi" w:hAnsiTheme="minorHAnsi"/>
          <w:smallCaps/>
          <w:sz w:val="20"/>
        </w:rPr>
        <w:t>Kent State University</w:t>
      </w:r>
      <w:r w:rsidRPr="0035767D">
        <w:rPr>
          <w:rFonts w:asciiTheme="minorHAnsi" w:hAnsiTheme="minorHAnsi"/>
          <w:sz w:val="20"/>
        </w:rPr>
        <w:t>, Burton, Ohio</w:t>
      </w:r>
    </w:p>
    <w:p w:rsidR="00A22352" w:rsidRPr="0077198E" w:rsidRDefault="00A22352">
      <w:pPr>
        <w:pStyle w:val="NoSpacing"/>
        <w:rPr>
          <w:rFonts w:ascii="Times New Roman" w:hAnsi="Times New Roman"/>
          <w:b/>
          <w:sz w:val="20"/>
        </w:rPr>
      </w:pPr>
    </w:p>
    <w:sectPr w:rsidR="00A22352" w:rsidRPr="0077198E" w:rsidSect="002209E2">
      <w:headerReference w:type="default" r:id="rId10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D4" w:rsidRDefault="00D408D4" w:rsidP="005049CF">
      <w:r>
        <w:separator/>
      </w:r>
    </w:p>
  </w:endnote>
  <w:endnote w:type="continuationSeparator" w:id="0">
    <w:p w:rsidR="00D408D4" w:rsidRDefault="00D408D4" w:rsidP="0050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D4" w:rsidRDefault="00D408D4" w:rsidP="005049CF">
      <w:r>
        <w:separator/>
      </w:r>
    </w:p>
  </w:footnote>
  <w:footnote w:type="continuationSeparator" w:id="0">
    <w:p w:rsidR="00D408D4" w:rsidRDefault="00D408D4" w:rsidP="0050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E2" w:rsidRDefault="002209E2">
    <w:pPr>
      <w:pStyle w:val="Header"/>
    </w:pPr>
    <w:r>
      <w:t>Leonetti Resume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EE4"/>
    <w:multiLevelType w:val="hybridMultilevel"/>
    <w:tmpl w:val="9F3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1D34"/>
    <w:multiLevelType w:val="singleLevel"/>
    <w:tmpl w:val="DA70B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6073501"/>
    <w:multiLevelType w:val="hybridMultilevel"/>
    <w:tmpl w:val="F594B5B8"/>
    <w:lvl w:ilvl="0" w:tplc="DA70B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4749"/>
    <w:multiLevelType w:val="hybridMultilevel"/>
    <w:tmpl w:val="5F941A9E"/>
    <w:lvl w:ilvl="0" w:tplc="DA70B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2EE3"/>
    <w:multiLevelType w:val="hybridMultilevel"/>
    <w:tmpl w:val="ED4A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7E6"/>
    <w:multiLevelType w:val="hybridMultilevel"/>
    <w:tmpl w:val="639A8FD2"/>
    <w:lvl w:ilvl="0" w:tplc="C56AFDA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1526"/>
    <w:multiLevelType w:val="hybridMultilevel"/>
    <w:tmpl w:val="114E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55D05"/>
    <w:multiLevelType w:val="hybridMultilevel"/>
    <w:tmpl w:val="9850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046F1"/>
    <w:multiLevelType w:val="hybridMultilevel"/>
    <w:tmpl w:val="E6109CB0"/>
    <w:lvl w:ilvl="0" w:tplc="DA70B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46A9E"/>
    <w:multiLevelType w:val="singleLevel"/>
    <w:tmpl w:val="DA70B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37BD18ED"/>
    <w:multiLevelType w:val="hybridMultilevel"/>
    <w:tmpl w:val="011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23511"/>
    <w:multiLevelType w:val="hybridMultilevel"/>
    <w:tmpl w:val="1D6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B3293"/>
    <w:multiLevelType w:val="hybridMultilevel"/>
    <w:tmpl w:val="0056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617CB"/>
    <w:multiLevelType w:val="hybridMultilevel"/>
    <w:tmpl w:val="8E4C90B6"/>
    <w:lvl w:ilvl="0" w:tplc="DA70B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033A8"/>
    <w:multiLevelType w:val="hybridMultilevel"/>
    <w:tmpl w:val="D086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730A"/>
    <w:multiLevelType w:val="hybridMultilevel"/>
    <w:tmpl w:val="6D106340"/>
    <w:lvl w:ilvl="0" w:tplc="DA70B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A08E9"/>
    <w:multiLevelType w:val="hybridMultilevel"/>
    <w:tmpl w:val="04CE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D28E6"/>
    <w:multiLevelType w:val="hybridMultilevel"/>
    <w:tmpl w:val="5EC4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741F3"/>
    <w:multiLevelType w:val="hybridMultilevel"/>
    <w:tmpl w:val="6A1E6658"/>
    <w:lvl w:ilvl="0" w:tplc="DA70B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600BF"/>
    <w:multiLevelType w:val="hybridMultilevel"/>
    <w:tmpl w:val="BB98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651CC"/>
    <w:multiLevelType w:val="hybridMultilevel"/>
    <w:tmpl w:val="9BC8F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14"/>
  </w:num>
  <w:num w:numId="7">
    <w:abstractNumId w:val="4"/>
  </w:num>
  <w:num w:numId="8">
    <w:abstractNumId w:val="16"/>
  </w:num>
  <w:num w:numId="9">
    <w:abstractNumId w:val="7"/>
  </w:num>
  <w:num w:numId="10">
    <w:abstractNumId w:val="19"/>
  </w:num>
  <w:num w:numId="11">
    <w:abstractNumId w:val="1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15"/>
  </w:num>
  <w:num w:numId="17">
    <w:abstractNumId w:val="2"/>
  </w:num>
  <w:num w:numId="18">
    <w:abstractNumId w:val="8"/>
  </w:num>
  <w:num w:numId="19">
    <w:abstractNumId w:val="13"/>
  </w:num>
  <w:num w:numId="20">
    <w:abstractNumId w:val="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60"/>
    <w:rsid w:val="00002DBE"/>
    <w:rsid w:val="00005E7C"/>
    <w:rsid w:val="00015C97"/>
    <w:rsid w:val="000163E9"/>
    <w:rsid w:val="00016EBB"/>
    <w:rsid w:val="000260A9"/>
    <w:rsid w:val="00027D53"/>
    <w:rsid w:val="00031830"/>
    <w:rsid w:val="000328F5"/>
    <w:rsid w:val="00033B7D"/>
    <w:rsid w:val="00037425"/>
    <w:rsid w:val="00043387"/>
    <w:rsid w:val="00043A0E"/>
    <w:rsid w:val="00045E97"/>
    <w:rsid w:val="000461BF"/>
    <w:rsid w:val="00053D32"/>
    <w:rsid w:val="000572ED"/>
    <w:rsid w:val="00066DC6"/>
    <w:rsid w:val="00071068"/>
    <w:rsid w:val="00077F87"/>
    <w:rsid w:val="00094485"/>
    <w:rsid w:val="00094849"/>
    <w:rsid w:val="000952B8"/>
    <w:rsid w:val="000A15F3"/>
    <w:rsid w:val="000A1BA7"/>
    <w:rsid w:val="000B482D"/>
    <w:rsid w:val="000C313E"/>
    <w:rsid w:val="000D1CDA"/>
    <w:rsid w:val="000D45ED"/>
    <w:rsid w:val="000D4A2B"/>
    <w:rsid w:val="000E016C"/>
    <w:rsid w:val="000E17C5"/>
    <w:rsid w:val="000E19D5"/>
    <w:rsid w:val="000E27CA"/>
    <w:rsid w:val="000F1036"/>
    <w:rsid w:val="001032B6"/>
    <w:rsid w:val="001075AA"/>
    <w:rsid w:val="0011372F"/>
    <w:rsid w:val="001164E3"/>
    <w:rsid w:val="00117FCE"/>
    <w:rsid w:val="00121393"/>
    <w:rsid w:val="00134599"/>
    <w:rsid w:val="00134DF2"/>
    <w:rsid w:val="00154447"/>
    <w:rsid w:val="00155A2C"/>
    <w:rsid w:val="00157303"/>
    <w:rsid w:val="00170082"/>
    <w:rsid w:val="0017164B"/>
    <w:rsid w:val="00173ECA"/>
    <w:rsid w:val="001809E1"/>
    <w:rsid w:val="001840F9"/>
    <w:rsid w:val="001874BD"/>
    <w:rsid w:val="0018765E"/>
    <w:rsid w:val="00194F38"/>
    <w:rsid w:val="001960C5"/>
    <w:rsid w:val="001A0683"/>
    <w:rsid w:val="001A18B1"/>
    <w:rsid w:val="001A6ACE"/>
    <w:rsid w:val="001A7881"/>
    <w:rsid w:val="001C34F8"/>
    <w:rsid w:val="001C59CE"/>
    <w:rsid w:val="001D713B"/>
    <w:rsid w:val="001F486F"/>
    <w:rsid w:val="00200A23"/>
    <w:rsid w:val="00203D11"/>
    <w:rsid w:val="002209E2"/>
    <w:rsid w:val="00222E71"/>
    <w:rsid w:val="0022388C"/>
    <w:rsid w:val="00226264"/>
    <w:rsid w:val="00233946"/>
    <w:rsid w:val="0023535E"/>
    <w:rsid w:val="002433D9"/>
    <w:rsid w:val="002443AD"/>
    <w:rsid w:val="00247FD2"/>
    <w:rsid w:val="0025759B"/>
    <w:rsid w:val="00264BE2"/>
    <w:rsid w:val="00267191"/>
    <w:rsid w:val="00267FE5"/>
    <w:rsid w:val="00290020"/>
    <w:rsid w:val="002A00B8"/>
    <w:rsid w:val="002A7D3F"/>
    <w:rsid w:val="002B647D"/>
    <w:rsid w:val="002B7A8A"/>
    <w:rsid w:val="002C089C"/>
    <w:rsid w:val="002C2A50"/>
    <w:rsid w:val="002C5D86"/>
    <w:rsid w:val="002D329E"/>
    <w:rsid w:val="002D47AD"/>
    <w:rsid w:val="002E2619"/>
    <w:rsid w:val="002E366E"/>
    <w:rsid w:val="002F29DA"/>
    <w:rsid w:val="00301152"/>
    <w:rsid w:val="00301703"/>
    <w:rsid w:val="0030369A"/>
    <w:rsid w:val="00313C8A"/>
    <w:rsid w:val="00316E92"/>
    <w:rsid w:val="00325B5B"/>
    <w:rsid w:val="003276B9"/>
    <w:rsid w:val="00341935"/>
    <w:rsid w:val="00342399"/>
    <w:rsid w:val="0035767D"/>
    <w:rsid w:val="0036227C"/>
    <w:rsid w:val="00367806"/>
    <w:rsid w:val="00372584"/>
    <w:rsid w:val="00373CF7"/>
    <w:rsid w:val="003759EE"/>
    <w:rsid w:val="003831A1"/>
    <w:rsid w:val="003858DC"/>
    <w:rsid w:val="003A13D8"/>
    <w:rsid w:val="003A1576"/>
    <w:rsid w:val="003A3F90"/>
    <w:rsid w:val="003A43DF"/>
    <w:rsid w:val="003A4E49"/>
    <w:rsid w:val="003A5787"/>
    <w:rsid w:val="003B1BAA"/>
    <w:rsid w:val="003B6A5E"/>
    <w:rsid w:val="003D7410"/>
    <w:rsid w:val="003E1417"/>
    <w:rsid w:val="003E3DA7"/>
    <w:rsid w:val="00400AB8"/>
    <w:rsid w:val="00402E68"/>
    <w:rsid w:val="004041ED"/>
    <w:rsid w:val="00412ED4"/>
    <w:rsid w:val="00415006"/>
    <w:rsid w:val="0045010E"/>
    <w:rsid w:val="00452F86"/>
    <w:rsid w:val="00460160"/>
    <w:rsid w:val="00463E33"/>
    <w:rsid w:val="00464E77"/>
    <w:rsid w:val="004678AF"/>
    <w:rsid w:val="0047641B"/>
    <w:rsid w:val="004766F7"/>
    <w:rsid w:val="00477AEB"/>
    <w:rsid w:val="00481E9F"/>
    <w:rsid w:val="004900EC"/>
    <w:rsid w:val="004939DC"/>
    <w:rsid w:val="004A1672"/>
    <w:rsid w:val="004A732A"/>
    <w:rsid w:val="004C25B3"/>
    <w:rsid w:val="004C4D19"/>
    <w:rsid w:val="004D33A3"/>
    <w:rsid w:val="004E3374"/>
    <w:rsid w:val="004F209B"/>
    <w:rsid w:val="004F3CA3"/>
    <w:rsid w:val="004F409D"/>
    <w:rsid w:val="004F78D0"/>
    <w:rsid w:val="005019A4"/>
    <w:rsid w:val="005049CF"/>
    <w:rsid w:val="00506D67"/>
    <w:rsid w:val="0051069B"/>
    <w:rsid w:val="00513FEF"/>
    <w:rsid w:val="00525579"/>
    <w:rsid w:val="005260C4"/>
    <w:rsid w:val="0052696B"/>
    <w:rsid w:val="00530AB7"/>
    <w:rsid w:val="005406F2"/>
    <w:rsid w:val="00541C55"/>
    <w:rsid w:val="005433B9"/>
    <w:rsid w:val="005570E6"/>
    <w:rsid w:val="005705E7"/>
    <w:rsid w:val="00572CB9"/>
    <w:rsid w:val="00581385"/>
    <w:rsid w:val="005832FE"/>
    <w:rsid w:val="00585CE9"/>
    <w:rsid w:val="005954CF"/>
    <w:rsid w:val="005A0D7A"/>
    <w:rsid w:val="005A3104"/>
    <w:rsid w:val="005A4C45"/>
    <w:rsid w:val="005A7157"/>
    <w:rsid w:val="005B385B"/>
    <w:rsid w:val="005C2AD2"/>
    <w:rsid w:val="005C4645"/>
    <w:rsid w:val="005D0B67"/>
    <w:rsid w:val="005E179E"/>
    <w:rsid w:val="005E281F"/>
    <w:rsid w:val="005E7C94"/>
    <w:rsid w:val="005F67D3"/>
    <w:rsid w:val="00602EB0"/>
    <w:rsid w:val="006126C1"/>
    <w:rsid w:val="00613713"/>
    <w:rsid w:val="00626B98"/>
    <w:rsid w:val="00631D5D"/>
    <w:rsid w:val="006324A4"/>
    <w:rsid w:val="00632E0C"/>
    <w:rsid w:val="00645B15"/>
    <w:rsid w:val="00651B6E"/>
    <w:rsid w:val="00660180"/>
    <w:rsid w:val="00661387"/>
    <w:rsid w:val="00665AB7"/>
    <w:rsid w:val="00671BB6"/>
    <w:rsid w:val="00681328"/>
    <w:rsid w:val="006844B8"/>
    <w:rsid w:val="00685907"/>
    <w:rsid w:val="006900CB"/>
    <w:rsid w:val="00694CFE"/>
    <w:rsid w:val="006A2DA4"/>
    <w:rsid w:val="006A5AFB"/>
    <w:rsid w:val="006B65B2"/>
    <w:rsid w:val="006C030E"/>
    <w:rsid w:val="006C2FA5"/>
    <w:rsid w:val="006C67DE"/>
    <w:rsid w:val="006D4A97"/>
    <w:rsid w:val="006D7B23"/>
    <w:rsid w:val="006F4654"/>
    <w:rsid w:val="00702A99"/>
    <w:rsid w:val="0070754A"/>
    <w:rsid w:val="00714542"/>
    <w:rsid w:val="00715B21"/>
    <w:rsid w:val="00726AE3"/>
    <w:rsid w:val="00741A5C"/>
    <w:rsid w:val="007506C9"/>
    <w:rsid w:val="007526DA"/>
    <w:rsid w:val="00753A7C"/>
    <w:rsid w:val="007674AE"/>
    <w:rsid w:val="00771330"/>
    <w:rsid w:val="0077198E"/>
    <w:rsid w:val="00771D6B"/>
    <w:rsid w:val="0078160F"/>
    <w:rsid w:val="00790727"/>
    <w:rsid w:val="0079268D"/>
    <w:rsid w:val="0079371F"/>
    <w:rsid w:val="00797064"/>
    <w:rsid w:val="007A01CE"/>
    <w:rsid w:val="007A1884"/>
    <w:rsid w:val="007B18AB"/>
    <w:rsid w:val="007B1976"/>
    <w:rsid w:val="007B79CA"/>
    <w:rsid w:val="007C0F0C"/>
    <w:rsid w:val="007C2017"/>
    <w:rsid w:val="007E357F"/>
    <w:rsid w:val="007F5272"/>
    <w:rsid w:val="00807068"/>
    <w:rsid w:val="00807A5B"/>
    <w:rsid w:val="00815110"/>
    <w:rsid w:val="0081570F"/>
    <w:rsid w:val="00816DF4"/>
    <w:rsid w:val="008172BC"/>
    <w:rsid w:val="00823047"/>
    <w:rsid w:val="00824243"/>
    <w:rsid w:val="00824438"/>
    <w:rsid w:val="0082547A"/>
    <w:rsid w:val="00831DBE"/>
    <w:rsid w:val="008500EE"/>
    <w:rsid w:val="00851DAF"/>
    <w:rsid w:val="00854D68"/>
    <w:rsid w:val="0086232D"/>
    <w:rsid w:val="008660BD"/>
    <w:rsid w:val="00873734"/>
    <w:rsid w:val="008748DC"/>
    <w:rsid w:val="008777AE"/>
    <w:rsid w:val="00886E84"/>
    <w:rsid w:val="00894D72"/>
    <w:rsid w:val="008A2F79"/>
    <w:rsid w:val="008A59F6"/>
    <w:rsid w:val="008B0C39"/>
    <w:rsid w:val="008B7E51"/>
    <w:rsid w:val="008D3604"/>
    <w:rsid w:val="008D68A6"/>
    <w:rsid w:val="008D7592"/>
    <w:rsid w:val="008E429A"/>
    <w:rsid w:val="008E4EA6"/>
    <w:rsid w:val="008F203E"/>
    <w:rsid w:val="008F38E2"/>
    <w:rsid w:val="008F5607"/>
    <w:rsid w:val="00907E17"/>
    <w:rsid w:val="009107AE"/>
    <w:rsid w:val="0091551E"/>
    <w:rsid w:val="00917689"/>
    <w:rsid w:val="009261FE"/>
    <w:rsid w:val="00927EEE"/>
    <w:rsid w:val="00934C57"/>
    <w:rsid w:val="009350BF"/>
    <w:rsid w:val="00937A48"/>
    <w:rsid w:val="0095773E"/>
    <w:rsid w:val="00957ECC"/>
    <w:rsid w:val="00957FF2"/>
    <w:rsid w:val="0096048B"/>
    <w:rsid w:val="00962220"/>
    <w:rsid w:val="00962817"/>
    <w:rsid w:val="00964881"/>
    <w:rsid w:val="00966B10"/>
    <w:rsid w:val="00966C54"/>
    <w:rsid w:val="00970B61"/>
    <w:rsid w:val="009735B8"/>
    <w:rsid w:val="009926F9"/>
    <w:rsid w:val="009A01AF"/>
    <w:rsid w:val="009A2AD2"/>
    <w:rsid w:val="009B5812"/>
    <w:rsid w:val="009B5860"/>
    <w:rsid w:val="009C7343"/>
    <w:rsid w:val="009C7A55"/>
    <w:rsid w:val="009D2C40"/>
    <w:rsid w:val="009D7AC2"/>
    <w:rsid w:val="009E3552"/>
    <w:rsid w:val="009E66C4"/>
    <w:rsid w:val="009F6505"/>
    <w:rsid w:val="009F6C3D"/>
    <w:rsid w:val="00A035EE"/>
    <w:rsid w:val="00A06837"/>
    <w:rsid w:val="00A0775E"/>
    <w:rsid w:val="00A15075"/>
    <w:rsid w:val="00A15841"/>
    <w:rsid w:val="00A16DFE"/>
    <w:rsid w:val="00A21664"/>
    <w:rsid w:val="00A218EB"/>
    <w:rsid w:val="00A222FA"/>
    <w:rsid w:val="00A22352"/>
    <w:rsid w:val="00A253F1"/>
    <w:rsid w:val="00A271C4"/>
    <w:rsid w:val="00A31123"/>
    <w:rsid w:val="00A53AE9"/>
    <w:rsid w:val="00A554E0"/>
    <w:rsid w:val="00A558EF"/>
    <w:rsid w:val="00A5773F"/>
    <w:rsid w:val="00A57ABC"/>
    <w:rsid w:val="00A75DC8"/>
    <w:rsid w:val="00A77520"/>
    <w:rsid w:val="00A8436B"/>
    <w:rsid w:val="00A8710B"/>
    <w:rsid w:val="00AA014D"/>
    <w:rsid w:val="00AA4BF5"/>
    <w:rsid w:val="00AB069B"/>
    <w:rsid w:val="00AB1783"/>
    <w:rsid w:val="00AB7FD4"/>
    <w:rsid w:val="00AD4E39"/>
    <w:rsid w:val="00AE2448"/>
    <w:rsid w:val="00AE2EF4"/>
    <w:rsid w:val="00AE7CB9"/>
    <w:rsid w:val="00AF0F2D"/>
    <w:rsid w:val="00AF7C3A"/>
    <w:rsid w:val="00B01D49"/>
    <w:rsid w:val="00B0453F"/>
    <w:rsid w:val="00B11E3F"/>
    <w:rsid w:val="00B1460D"/>
    <w:rsid w:val="00B26265"/>
    <w:rsid w:val="00B26A96"/>
    <w:rsid w:val="00B36E61"/>
    <w:rsid w:val="00B5009C"/>
    <w:rsid w:val="00B53A7C"/>
    <w:rsid w:val="00B5659D"/>
    <w:rsid w:val="00B639E2"/>
    <w:rsid w:val="00B6401A"/>
    <w:rsid w:val="00B775E9"/>
    <w:rsid w:val="00B82DE6"/>
    <w:rsid w:val="00B84279"/>
    <w:rsid w:val="00B84FED"/>
    <w:rsid w:val="00B8796F"/>
    <w:rsid w:val="00B87CE2"/>
    <w:rsid w:val="00B903C1"/>
    <w:rsid w:val="00B94988"/>
    <w:rsid w:val="00B95707"/>
    <w:rsid w:val="00BA171C"/>
    <w:rsid w:val="00BA206E"/>
    <w:rsid w:val="00BA2FB8"/>
    <w:rsid w:val="00BB152E"/>
    <w:rsid w:val="00BB2226"/>
    <w:rsid w:val="00BB5F4C"/>
    <w:rsid w:val="00BC2353"/>
    <w:rsid w:val="00BC7978"/>
    <w:rsid w:val="00BD47F8"/>
    <w:rsid w:val="00BD770B"/>
    <w:rsid w:val="00BE1FDF"/>
    <w:rsid w:val="00BE4AC4"/>
    <w:rsid w:val="00C061D4"/>
    <w:rsid w:val="00C1014D"/>
    <w:rsid w:val="00C13CC8"/>
    <w:rsid w:val="00C13DA9"/>
    <w:rsid w:val="00C27030"/>
    <w:rsid w:val="00C33BF7"/>
    <w:rsid w:val="00C407EE"/>
    <w:rsid w:val="00C4145C"/>
    <w:rsid w:val="00C41EE3"/>
    <w:rsid w:val="00C46FDF"/>
    <w:rsid w:val="00C513F2"/>
    <w:rsid w:val="00C51B79"/>
    <w:rsid w:val="00C655F6"/>
    <w:rsid w:val="00C67A13"/>
    <w:rsid w:val="00C71579"/>
    <w:rsid w:val="00C72095"/>
    <w:rsid w:val="00C81F2A"/>
    <w:rsid w:val="00C827BE"/>
    <w:rsid w:val="00C93842"/>
    <w:rsid w:val="00C9688F"/>
    <w:rsid w:val="00CA1E20"/>
    <w:rsid w:val="00CB175F"/>
    <w:rsid w:val="00CB1ABC"/>
    <w:rsid w:val="00CC03F9"/>
    <w:rsid w:val="00CD2813"/>
    <w:rsid w:val="00CD623C"/>
    <w:rsid w:val="00CD7C1E"/>
    <w:rsid w:val="00CE1ECA"/>
    <w:rsid w:val="00CF0895"/>
    <w:rsid w:val="00CF467F"/>
    <w:rsid w:val="00CF5CB2"/>
    <w:rsid w:val="00D0153E"/>
    <w:rsid w:val="00D0414F"/>
    <w:rsid w:val="00D04586"/>
    <w:rsid w:val="00D06218"/>
    <w:rsid w:val="00D063EA"/>
    <w:rsid w:val="00D12349"/>
    <w:rsid w:val="00D24577"/>
    <w:rsid w:val="00D315D1"/>
    <w:rsid w:val="00D3255A"/>
    <w:rsid w:val="00D34D7E"/>
    <w:rsid w:val="00D408D4"/>
    <w:rsid w:val="00D46BBB"/>
    <w:rsid w:val="00D501F2"/>
    <w:rsid w:val="00D54FE6"/>
    <w:rsid w:val="00D5644A"/>
    <w:rsid w:val="00D56802"/>
    <w:rsid w:val="00D56A50"/>
    <w:rsid w:val="00D60408"/>
    <w:rsid w:val="00D64194"/>
    <w:rsid w:val="00D8533E"/>
    <w:rsid w:val="00D86917"/>
    <w:rsid w:val="00D90C6D"/>
    <w:rsid w:val="00D91230"/>
    <w:rsid w:val="00DB1C1A"/>
    <w:rsid w:val="00DB480D"/>
    <w:rsid w:val="00DB7A0D"/>
    <w:rsid w:val="00DC5DA3"/>
    <w:rsid w:val="00DD36E7"/>
    <w:rsid w:val="00DD38C6"/>
    <w:rsid w:val="00DE6F40"/>
    <w:rsid w:val="00E01BFB"/>
    <w:rsid w:val="00E01D1C"/>
    <w:rsid w:val="00E07724"/>
    <w:rsid w:val="00E100C0"/>
    <w:rsid w:val="00E17FFC"/>
    <w:rsid w:val="00E21314"/>
    <w:rsid w:val="00E22342"/>
    <w:rsid w:val="00E234ED"/>
    <w:rsid w:val="00E2573D"/>
    <w:rsid w:val="00E3074B"/>
    <w:rsid w:val="00E32BCA"/>
    <w:rsid w:val="00E335A0"/>
    <w:rsid w:val="00E373FA"/>
    <w:rsid w:val="00E4228B"/>
    <w:rsid w:val="00E45CDF"/>
    <w:rsid w:val="00E519D3"/>
    <w:rsid w:val="00E52F84"/>
    <w:rsid w:val="00E67D53"/>
    <w:rsid w:val="00E7640D"/>
    <w:rsid w:val="00E92666"/>
    <w:rsid w:val="00E938F6"/>
    <w:rsid w:val="00E96DA9"/>
    <w:rsid w:val="00EA7CB7"/>
    <w:rsid w:val="00EB3819"/>
    <w:rsid w:val="00EB70DB"/>
    <w:rsid w:val="00EC35EE"/>
    <w:rsid w:val="00EC5796"/>
    <w:rsid w:val="00ED5614"/>
    <w:rsid w:val="00ED7D2B"/>
    <w:rsid w:val="00EE4100"/>
    <w:rsid w:val="00EE7836"/>
    <w:rsid w:val="00EF1A1F"/>
    <w:rsid w:val="00EF6975"/>
    <w:rsid w:val="00F02D55"/>
    <w:rsid w:val="00F03EA2"/>
    <w:rsid w:val="00F04287"/>
    <w:rsid w:val="00F11DF6"/>
    <w:rsid w:val="00F15127"/>
    <w:rsid w:val="00F159FD"/>
    <w:rsid w:val="00F25439"/>
    <w:rsid w:val="00F61879"/>
    <w:rsid w:val="00F64DF1"/>
    <w:rsid w:val="00F66AEE"/>
    <w:rsid w:val="00F70C84"/>
    <w:rsid w:val="00F717D4"/>
    <w:rsid w:val="00F74D3E"/>
    <w:rsid w:val="00FA2382"/>
    <w:rsid w:val="00FA62F5"/>
    <w:rsid w:val="00FB091A"/>
    <w:rsid w:val="00FB308A"/>
    <w:rsid w:val="00FB3CD1"/>
    <w:rsid w:val="00FB7BE6"/>
    <w:rsid w:val="00FD2322"/>
    <w:rsid w:val="00FD5DE3"/>
    <w:rsid w:val="00FE04B0"/>
    <w:rsid w:val="00FE7564"/>
    <w:rsid w:val="00FF3BA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FD3D"/>
  <w15:docId w15:val="{E21B1D24-1719-4FCC-87FC-D89EBDB3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0E"/>
    <w:rPr>
      <w:rFonts w:ascii="CG Times" w:hAnsi="CG Times"/>
      <w:sz w:val="22"/>
    </w:rPr>
  </w:style>
  <w:style w:type="paragraph" w:styleId="Heading1">
    <w:name w:val="heading 1"/>
    <w:basedOn w:val="Normal"/>
    <w:next w:val="Normal"/>
    <w:link w:val="Heading1Char"/>
    <w:qFormat/>
    <w:rsid w:val="00043A0E"/>
    <w:pPr>
      <w:keepNext/>
      <w:spacing w:before="360" w:after="120"/>
      <w:outlineLvl w:val="0"/>
    </w:pPr>
    <w:rPr>
      <w:rFonts w:ascii="Brush Script MT" w:eastAsiaTheme="majorEastAsia" w:hAnsi="Brush Script MT" w:cstheme="majorBidi"/>
      <w:bCs/>
      <w:i/>
      <w:sz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7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43A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734"/>
    <w:rPr>
      <w:rFonts w:ascii="Brush Script MT" w:eastAsiaTheme="majorEastAsia" w:hAnsi="Brush Script MT" w:cstheme="majorBidi"/>
      <w:bCs/>
      <w:i/>
      <w:sz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7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73734"/>
    <w:rPr>
      <w:rFonts w:ascii="CG Times" w:hAnsi="CG Times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43A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3A0E"/>
    <w:rPr>
      <w:rFonts w:ascii="CG Times" w:hAnsi="CG Times"/>
      <w:sz w:val="22"/>
    </w:rPr>
  </w:style>
  <w:style w:type="character" w:customStyle="1" w:styleId="Heading4Char">
    <w:name w:val="Heading 4 Char"/>
    <w:basedOn w:val="DefaultParagraphFont"/>
    <w:link w:val="Heading4"/>
    <w:rsid w:val="00043A0E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043A0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43A0E"/>
    <w:rPr>
      <w:rFonts w:ascii="CG Times" w:hAnsi="CG Times"/>
      <w:b/>
      <w:sz w:val="28"/>
    </w:rPr>
  </w:style>
  <w:style w:type="character" w:styleId="Strong">
    <w:name w:val="Strong"/>
    <w:basedOn w:val="DefaultParagraphFont"/>
    <w:uiPriority w:val="22"/>
    <w:qFormat/>
    <w:rsid w:val="00043A0E"/>
    <w:rPr>
      <w:b/>
      <w:bCs/>
    </w:rPr>
  </w:style>
  <w:style w:type="character" w:styleId="Hyperlink">
    <w:name w:val="Hyperlink"/>
    <w:basedOn w:val="DefaultParagraphFont"/>
    <w:uiPriority w:val="99"/>
    <w:unhideWhenUsed/>
    <w:rsid w:val="0046016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4900E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900EC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CF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73CF7"/>
    <w:pPr>
      <w:ind w:left="1530"/>
    </w:pPr>
  </w:style>
  <w:style w:type="character" w:customStyle="1" w:styleId="BodyTextIndent2Char">
    <w:name w:val="Body Text Indent 2 Char"/>
    <w:basedOn w:val="DefaultParagraphFont"/>
    <w:link w:val="BodyTextIndent2"/>
    <w:rsid w:val="00373CF7"/>
    <w:rPr>
      <w:rFonts w:ascii="CG Times" w:hAnsi="CG Times"/>
      <w:sz w:val="22"/>
    </w:rPr>
  </w:style>
  <w:style w:type="paragraph" w:styleId="Header">
    <w:name w:val="header"/>
    <w:basedOn w:val="Normal"/>
    <w:link w:val="HeaderChar"/>
    <w:uiPriority w:val="99"/>
    <w:unhideWhenUsed/>
    <w:rsid w:val="00504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9CF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unhideWhenUsed/>
    <w:rsid w:val="00504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CF"/>
    <w:rPr>
      <w:rFonts w:ascii="CG Times" w:hAnsi="CG Times"/>
      <w:sz w:val="22"/>
    </w:rPr>
  </w:style>
  <w:style w:type="paragraph" w:customStyle="1" w:styleId="Default">
    <w:name w:val="Default"/>
    <w:rsid w:val="006844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cleonet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inance.yahoo.com/q?s=vhgi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57CC-D833-437A-BCEA-7938BBA4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ceric</cp:lastModifiedBy>
  <cp:revision>6</cp:revision>
  <cp:lastPrinted>2015-05-18T17:50:00Z</cp:lastPrinted>
  <dcterms:created xsi:type="dcterms:W3CDTF">2017-04-28T12:06:00Z</dcterms:created>
  <dcterms:modified xsi:type="dcterms:W3CDTF">2017-08-21T12:09:00Z</dcterms:modified>
</cp:coreProperties>
</file>