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tblInd w:w="-1350" w:type="dxa"/>
        <w:tblBorders>
          <w:top w:val="nil"/>
          <w:left w:val="nil"/>
          <w:right w:val="nil"/>
        </w:tblBorders>
        <w:tblLayout w:type="fixed"/>
        <w:tblCellMar>
          <w:left w:w="0" w:type="dxa"/>
          <w:right w:w="0" w:type="dxa"/>
        </w:tblCellMar>
        <w:tblLook w:val="0000" w:firstRow="0" w:lastRow="0" w:firstColumn="0" w:lastColumn="0" w:noHBand="0" w:noVBand="0"/>
      </w:tblPr>
      <w:tblGrid>
        <w:gridCol w:w="6300"/>
        <w:gridCol w:w="5040"/>
      </w:tblGrid>
      <w:tr w:rsidR="00D66398" w:rsidRPr="00D66398" w14:paraId="7CDC3768" w14:textId="77777777" w:rsidTr="00EB6C43">
        <w:tc>
          <w:tcPr>
            <w:tcW w:w="6300" w:type="dxa"/>
            <w:tcBorders>
              <w:top w:val="nil"/>
              <w:left w:val="nil"/>
              <w:bottom w:val="nil"/>
              <w:right w:val="nil"/>
            </w:tcBorders>
            <w:tcMar>
              <w:top w:w="400" w:type="nil"/>
              <w:left w:w="400" w:type="nil"/>
              <w:bottom w:w="400" w:type="nil"/>
              <w:right w:w="400" w:type="nil"/>
            </w:tcMar>
            <w:vAlign w:val="center"/>
          </w:tcPr>
          <w:p w14:paraId="1DBFF471" w14:textId="77777777" w:rsidR="00D66398" w:rsidRPr="00D66398" w:rsidRDefault="00D66398" w:rsidP="00D66398">
            <w:pPr>
              <w:ind w:left="270"/>
            </w:pPr>
            <w:r w:rsidRPr="00D66398">
              <w:rPr>
                <w:noProof/>
              </w:rPr>
              <w:drawing>
                <wp:inline distT="0" distB="0" distL="0" distR="0" wp14:anchorId="289B0A3A" wp14:editId="5EE410BC">
                  <wp:extent cx="2489200" cy="741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9200" cy="741680"/>
                          </a:xfrm>
                          <a:prstGeom prst="rect">
                            <a:avLst/>
                          </a:prstGeom>
                          <a:noFill/>
                          <a:ln>
                            <a:noFill/>
                          </a:ln>
                        </pic:spPr>
                      </pic:pic>
                    </a:graphicData>
                  </a:graphic>
                </wp:inline>
              </w:drawing>
            </w:r>
          </w:p>
        </w:tc>
        <w:tc>
          <w:tcPr>
            <w:tcW w:w="5040" w:type="dxa"/>
            <w:tcBorders>
              <w:top w:val="nil"/>
              <w:left w:val="nil"/>
              <w:bottom w:val="nil"/>
              <w:right w:val="nil"/>
            </w:tcBorders>
            <w:tcMar>
              <w:top w:w="400" w:type="nil"/>
              <w:left w:w="400" w:type="nil"/>
              <w:bottom w:w="400" w:type="nil"/>
              <w:right w:w="400" w:type="nil"/>
            </w:tcMar>
            <w:vAlign w:val="center"/>
          </w:tcPr>
          <w:p w14:paraId="5E41459E" w14:textId="5E32DDDE" w:rsidR="00EB4A1E" w:rsidRDefault="00EB4A1E" w:rsidP="009D3AA7">
            <w:pPr>
              <w:jc w:val="center"/>
              <w:rPr>
                <w:b/>
                <w:sz w:val="32"/>
                <w:szCs w:val="32"/>
              </w:rPr>
            </w:pPr>
            <w:r>
              <w:rPr>
                <w:b/>
                <w:sz w:val="32"/>
                <w:szCs w:val="32"/>
              </w:rPr>
              <w:t xml:space="preserve">LEADING </w:t>
            </w:r>
            <w:r w:rsidR="00EB6C43">
              <w:rPr>
                <w:b/>
                <w:sz w:val="32"/>
                <w:szCs w:val="32"/>
              </w:rPr>
              <w:t>DIVERSITY &amp; INCLUSION IN TODAY’S WORLD</w:t>
            </w:r>
          </w:p>
          <w:p w14:paraId="68115AFB" w14:textId="55E466C1" w:rsidR="00D66398" w:rsidRPr="00D66398" w:rsidRDefault="00D66398" w:rsidP="003E29F8">
            <w:pPr>
              <w:jc w:val="center"/>
              <w:rPr>
                <w:b/>
                <w:sz w:val="32"/>
                <w:szCs w:val="32"/>
              </w:rPr>
            </w:pPr>
            <w:r w:rsidRPr="00D66398">
              <w:rPr>
                <w:b/>
                <w:sz w:val="32"/>
                <w:szCs w:val="32"/>
              </w:rPr>
              <w:t xml:space="preserve"> </w:t>
            </w:r>
            <w:r w:rsidR="003E29F8">
              <w:rPr>
                <w:b/>
                <w:i/>
                <w:szCs w:val="32"/>
              </w:rPr>
              <w:t>A Manager &amp; Supervisor</w:t>
            </w:r>
            <w:r w:rsidR="00EB6C43">
              <w:rPr>
                <w:b/>
                <w:i/>
                <w:szCs w:val="32"/>
              </w:rPr>
              <w:t xml:space="preserve"> L</w:t>
            </w:r>
            <w:r w:rsidRPr="009D3AA7">
              <w:rPr>
                <w:b/>
                <w:i/>
                <w:szCs w:val="32"/>
              </w:rPr>
              <w:t>eadership Training</w:t>
            </w:r>
            <w:r w:rsidR="009D3AA7">
              <w:rPr>
                <w:b/>
                <w:i/>
                <w:szCs w:val="32"/>
              </w:rPr>
              <w:t xml:space="preserve"> Program</w:t>
            </w:r>
          </w:p>
        </w:tc>
      </w:tr>
      <w:tr w:rsidR="00EB4A1E" w:rsidRPr="00D66398" w14:paraId="57BA9F64" w14:textId="77777777" w:rsidTr="00EB4A1E">
        <w:tblPrEx>
          <w:tblBorders>
            <w:top w:val="none" w:sz="0" w:space="0" w:color="auto"/>
          </w:tblBorders>
        </w:tblPrEx>
        <w:tc>
          <w:tcPr>
            <w:tcW w:w="11340" w:type="dxa"/>
            <w:gridSpan w:val="2"/>
            <w:tcBorders>
              <w:top w:val="nil"/>
              <w:left w:val="nil"/>
              <w:bottom w:val="nil"/>
              <w:right w:val="nil"/>
            </w:tcBorders>
            <w:shd w:val="clear" w:color="auto" w:fill="2C73E6"/>
            <w:tcMar>
              <w:top w:w="200" w:type="nil"/>
              <w:left w:w="100" w:type="nil"/>
              <w:bottom w:w="100" w:type="nil"/>
              <w:right w:w="200" w:type="nil"/>
            </w:tcMar>
            <w:vAlign w:val="center"/>
          </w:tcPr>
          <w:p w14:paraId="57439BBE" w14:textId="7B2D3E5C" w:rsidR="00EB4A1E" w:rsidRPr="00D66398" w:rsidRDefault="00EB4A1E" w:rsidP="00EB4A1E">
            <w:pPr>
              <w:ind w:left="90"/>
              <w:jc w:val="center"/>
            </w:pPr>
            <w:r>
              <w:rPr>
                <w:color w:val="FFFFFF" w:themeColor="background1"/>
              </w:rPr>
              <w:t>Register Now For This New Program</w:t>
            </w:r>
            <w:r w:rsidR="00E01EDA">
              <w:rPr>
                <w:color w:val="FFFFFF" w:themeColor="background1"/>
              </w:rPr>
              <w:t xml:space="preserve"> Offering Beginning December 1</w:t>
            </w:r>
            <w:r>
              <w:rPr>
                <w:color w:val="FFFFFF" w:themeColor="background1"/>
              </w:rPr>
              <w:t>, 2020</w:t>
            </w:r>
          </w:p>
        </w:tc>
      </w:tr>
      <w:tr w:rsidR="00D66398" w:rsidRPr="008F68B0" w14:paraId="3C93DF0D" w14:textId="77777777" w:rsidTr="00D66398">
        <w:tblPrEx>
          <w:tblBorders>
            <w:top w:val="none" w:sz="0" w:space="0" w:color="auto"/>
          </w:tblBorders>
        </w:tblPrEx>
        <w:tc>
          <w:tcPr>
            <w:tcW w:w="11340" w:type="dxa"/>
            <w:gridSpan w:val="2"/>
            <w:tcBorders>
              <w:top w:val="single" w:sz="8" w:space="0" w:color="3266FF"/>
              <w:left w:val="nil"/>
              <w:bottom w:val="nil"/>
              <w:right w:val="nil"/>
            </w:tcBorders>
            <w:tcMar>
              <w:top w:w="400" w:type="nil"/>
              <w:left w:w="400" w:type="nil"/>
              <w:bottom w:w="400" w:type="nil"/>
              <w:right w:w="400" w:type="nil"/>
            </w:tcMar>
            <w:vAlign w:val="center"/>
          </w:tcPr>
          <w:p w14:paraId="2D81913A" w14:textId="721E830E" w:rsidR="009D3AA7" w:rsidRPr="008F68B0" w:rsidRDefault="009D3AA7" w:rsidP="00D66398">
            <w:pPr>
              <w:rPr>
                <w:b/>
                <w:bCs/>
              </w:rPr>
            </w:pPr>
          </w:p>
          <w:p w14:paraId="5EAD2600" w14:textId="002B95DD" w:rsidR="009D3AA7" w:rsidRPr="008F68B0" w:rsidRDefault="0025264C" w:rsidP="009D3AA7">
            <w:pPr>
              <w:jc w:val="center"/>
              <w:rPr>
                <w:b/>
                <w:bCs/>
              </w:rPr>
            </w:pPr>
            <w:r w:rsidRPr="008F68B0">
              <w:rPr>
                <w:b/>
                <w:bCs/>
              </w:rPr>
              <w:t xml:space="preserve">Announcing </w:t>
            </w:r>
            <w:r w:rsidR="00EB4A1E" w:rsidRPr="008F68B0">
              <w:rPr>
                <w:b/>
                <w:bCs/>
              </w:rPr>
              <w:t xml:space="preserve">a new program offering as part of the </w:t>
            </w:r>
            <w:r w:rsidR="00D66398" w:rsidRPr="008F68B0">
              <w:rPr>
                <w:b/>
                <w:bCs/>
              </w:rPr>
              <w:t>FCMA Leadership Academy </w:t>
            </w:r>
          </w:p>
          <w:p w14:paraId="6FBD4BB5" w14:textId="44BE97F7" w:rsidR="0045277C" w:rsidRPr="008F68B0" w:rsidRDefault="00EB6C43" w:rsidP="00EB6C43">
            <w:pPr>
              <w:jc w:val="center"/>
              <w:rPr>
                <w:b/>
                <w:bCs/>
                <w:i/>
                <w:iCs/>
              </w:rPr>
            </w:pPr>
            <w:r>
              <w:rPr>
                <w:b/>
                <w:bCs/>
                <w:i/>
                <w:iCs/>
              </w:rPr>
              <w:t xml:space="preserve">Leading Diversity &amp; Inclusion In Today’s World—For </w:t>
            </w:r>
            <w:r w:rsidR="006900D1">
              <w:rPr>
                <w:b/>
                <w:bCs/>
                <w:i/>
                <w:iCs/>
              </w:rPr>
              <w:t>Managers &amp; Supervisors</w:t>
            </w:r>
          </w:p>
          <w:p w14:paraId="7C599431" w14:textId="77777777" w:rsidR="00EB4A1E" w:rsidRPr="008F68B0" w:rsidRDefault="00EB4A1E" w:rsidP="00764ADD">
            <w:pPr>
              <w:jc w:val="center"/>
              <w:rPr>
                <w:b/>
                <w:bCs/>
                <w:iCs/>
              </w:rPr>
            </w:pPr>
          </w:p>
          <w:p w14:paraId="5E369BF2" w14:textId="77777777" w:rsidR="009D3AA7" w:rsidRPr="008F68B0" w:rsidRDefault="009D3AA7" w:rsidP="009D3AA7">
            <w:pPr>
              <w:jc w:val="center"/>
              <w:rPr>
                <w:b/>
                <w:bCs/>
              </w:rPr>
            </w:pPr>
          </w:p>
          <w:p w14:paraId="2D1DA154" w14:textId="1DBA0E28" w:rsidR="006900D1" w:rsidRPr="006900D1" w:rsidRDefault="0045277C" w:rsidP="006900D1">
            <w:pPr>
              <w:rPr>
                <w:b/>
                <w:bCs/>
              </w:rPr>
            </w:pPr>
            <w:r w:rsidRPr="008F68B0">
              <w:rPr>
                <w:b/>
                <w:bCs/>
              </w:rPr>
              <w:t xml:space="preserve">FCMA </w:t>
            </w:r>
            <w:r w:rsidR="005059FD" w:rsidRPr="008F68B0">
              <w:rPr>
                <w:b/>
                <w:bCs/>
              </w:rPr>
              <w:t xml:space="preserve">is very </w:t>
            </w:r>
            <w:r w:rsidR="00EB4A1E" w:rsidRPr="008F68B0">
              <w:rPr>
                <w:b/>
                <w:bCs/>
              </w:rPr>
              <w:t xml:space="preserve">excited to announce a new training program as part of our Leadership Academy, </w:t>
            </w:r>
            <w:r w:rsidR="00EB6C43">
              <w:rPr>
                <w:b/>
                <w:bCs/>
                <w:i/>
              </w:rPr>
              <w:t>Leading Diversity &amp; Inclusion in Today’s World</w:t>
            </w:r>
            <w:r w:rsidR="00EB4A1E" w:rsidRPr="008F68B0">
              <w:rPr>
                <w:b/>
                <w:bCs/>
              </w:rPr>
              <w:t xml:space="preserve">. </w:t>
            </w:r>
            <w:r w:rsidR="00EB4A1E" w:rsidRPr="008F68B0">
              <w:rPr>
                <w:rFonts w:ascii="Cambria" w:hAnsi="Cambria" w:cs="Times New Roman"/>
                <w:b/>
              </w:rPr>
              <w:t xml:space="preserve"> </w:t>
            </w:r>
            <w:r w:rsidR="006900D1" w:rsidRPr="006900D1">
              <w:rPr>
                <w:b/>
                <w:bCs/>
              </w:rPr>
              <w:t xml:space="preserve">Target audiences </w:t>
            </w:r>
            <w:r w:rsidR="006900D1">
              <w:rPr>
                <w:b/>
                <w:bCs/>
              </w:rPr>
              <w:t xml:space="preserve">for this expanded program </w:t>
            </w:r>
            <w:r w:rsidR="006900D1" w:rsidRPr="006900D1">
              <w:rPr>
                <w:b/>
                <w:bCs/>
              </w:rPr>
              <w:t>are Managers and Supervisors who are responsible for leading employees and are faced with personnel challenges that relate to compliance with U.S. labor laws as well as employee labor relations within any manufacturing or business operation.</w:t>
            </w:r>
          </w:p>
          <w:p w14:paraId="56B50BF0" w14:textId="3D136BDC" w:rsidR="00EB4A1E" w:rsidRPr="008F68B0" w:rsidRDefault="00EB4A1E" w:rsidP="00EB4A1E">
            <w:pPr>
              <w:rPr>
                <w:b/>
                <w:bCs/>
              </w:rPr>
            </w:pPr>
          </w:p>
          <w:p w14:paraId="3073B545" w14:textId="77777777" w:rsidR="006900D1" w:rsidRPr="006900D1" w:rsidRDefault="006900D1" w:rsidP="006900D1">
            <w:pPr>
              <w:rPr>
                <w:b/>
                <w:bCs/>
              </w:rPr>
            </w:pPr>
            <w:r w:rsidRPr="006900D1">
              <w:rPr>
                <w:b/>
                <w:bCs/>
              </w:rPr>
              <w:t>The program will address critical topics including valuing diversity in the workplace, understanding unconscious bias and how it can negatively impact employees and morale, identifying and dealing with potential harassment and discrimination issues in the workplace, and recommended practices for hiring and training new employees.</w:t>
            </w:r>
          </w:p>
          <w:p w14:paraId="77C7ACE6" w14:textId="77777777" w:rsidR="006900D1" w:rsidRDefault="006900D1" w:rsidP="006900D1">
            <w:pPr>
              <w:rPr>
                <w:b/>
                <w:bCs/>
              </w:rPr>
            </w:pPr>
          </w:p>
          <w:p w14:paraId="61FDDD99" w14:textId="6EC0185F" w:rsidR="006900D1" w:rsidRPr="006900D1" w:rsidRDefault="006900D1" w:rsidP="006900D1">
            <w:pPr>
              <w:rPr>
                <w:b/>
                <w:bCs/>
              </w:rPr>
            </w:pPr>
            <w:r w:rsidRPr="006900D1">
              <w:rPr>
                <w:b/>
                <w:bCs/>
              </w:rPr>
              <w:t>During this</w:t>
            </w:r>
            <w:r>
              <w:rPr>
                <w:b/>
                <w:bCs/>
              </w:rPr>
              <w:t xml:space="preserve"> </w:t>
            </w:r>
            <w:r w:rsidR="006D1BE5">
              <w:rPr>
                <w:b/>
                <w:bCs/>
              </w:rPr>
              <w:t>four-</w:t>
            </w:r>
            <w:r w:rsidRPr="006900D1">
              <w:rPr>
                <w:b/>
                <w:bCs/>
              </w:rPr>
              <w:t>class series, the instructor</w:t>
            </w:r>
            <w:r w:rsidR="006D1BE5">
              <w:rPr>
                <w:b/>
                <w:bCs/>
              </w:rPr>
              <w:t>s</w:t>
            </w:r>
            <w:r w:rsidRPr="006900D1">
              <w:rPr>
                <w:b/>
                <w:bCs/>
              </w:rPr>
              <w:t xml:space="preserve"> will provide a full understanding of labor related challenges associated with diversity and inclusion issues based on real world current events examples.  Participants will learn “the why and potential upsides and downsides” associated with their role to identify, understand, lead and manage these challenges in the workplace.</w:t>
            </w:r>
          </w:p>
          <w:p w14:paraId="4240F255" w14:textId="77777777" w:rsidR="006900D1" w:rsidRDefault="006900D1" w:rsidP="006900D1">
            <w:pPr>
              <w:rPr>
                <w:b/>
                <w:bCs/>
              </w:rPr>
            </w:pPr>
          </w:p>
          <w:p w14:paraId="632B2600" w14:textId="77777777" w:rsidR="006900D1" w:rsidRPr="006900D1" w:rsidRDefault="006900D1" w:rsidP="006900D1">
            <w:pPr>
              <w:rPr>
                <w:b/>
                <w:bCs/>
              </w:rPr>
            </w:pPr>
            <w:r w:rsidRPr="006900D1">
              <w:rPr>
                <w:b/>
                <w:bCs/>
              </w:rPr>
              <w:t>Participants will learn how to recognize these challenges within their work groups and how to engage their employees and develop action plans associated with these topics.</w:t>
            </w:r>
          </w:p>
          <w:p w14:paraId="0B766B99" w14:textId="77777777" w:rsidR="00EB6C43" w:rsidRDefault="00EB6C43" w:rsidP="00EB4A1E">
            <w:pPr>
              <w:ind w:left="360"/>
              <w:rPr>
                <w:b/>
                <w:bCs/>
              </w:rPr>
            </w:pPr>
          </w:p>
          <w:p w14:paraId="3B1F02D3" w14:textId="37B09E58" w:rsidR="006D1BE5" w:rsidRPr="006D1BE5" w:rsidRDefault="006900D1" w:rsidP="006D1BE5">
            <w:pPr>
              <w:rPr>
                <w:b/>
                <w:bCs/>
              </w:rPr>
            </w:pPr>
            <w:r>
              <w:rPr>
                <w:b/>
                <w:bCs/>
              </w:rPr>
              <w:t xml:space="preserve">This program </w:t>
            </w:r>
            <w:r w:rsidRPr="006900D1">
              <w:rPr>
                <w:b/>
                <w:bCs/>
              </w:rPr>
              <w:t xml:space="preserve">represents four 2-hour interactive </w:t>
            </w:r>
            <w:r w:rsidRPr="006D1BE5">
              <w:rPr>
                <w:b/>
                <w:bCs/>
                <w:u w:val="single"/>
              </w:rPr>
              <w:t>virtual class</w:t>
            </w:r>
            <w:r w:rsidRPr="006900D1">
              <w:rPr>
                <w:b/>
                <w:bCs/>
              </w:rPr>
              <w:t xml:space="preserve"> sessions conducted by Dynamic Corporate Solutions, Inc.</w:t>
            </w:r>
            <w:r w:rsidR="006D1BE5">
              <w:rPr>
                <w:b/>
                <w:bCs/>
              </w:rPr>
              <w:t xml:space="preserve">, and will run from 8:00 – 10:00 AM.  </w:t>
            </w:r>
            <w:r w:rsidR="006D1BE5" w:rsidRPr="006D1BE5">
              <w:rPr>
                <w:b/>
                <w:bCs/>
              </w:rPr>
              <w:t xml:space="preserve">Tuition cost is </w:t>
            </w:r>
            <w:r w:rsidR="006D1BE5">
              <w:rPr>
                <w:b/>
                <w:bCs/>
              </w:rPr>
              <w:t>$475</w:t>
            </w:r>
            <w:r w:rsidR="006D1BE5" w:rsidRPr="006D1BE5">
              <w:rPr>
                <w:b/>
                <w:bCs/>
              </w:rPr>
              <w:t xml:space="preserve"> per student all-inclusive</w:t>
            </w:r>
            <w:r w:rsidR="006D1BE5">
              <w:rPr>
                <w:b/>
                <w:bCs/>
              </w:rPr>
              <w:t xml:space="preserve"> for FCMA members and $6</w:t>
            </w:r>
            <w:r w:rsidR="006D1BE5" w:rsidRPr="006D1BE5">
              <w:rPr>
                <w:b/>
                <w:bCs/>
              </w:rPr>
              <w:t xml:space="preserve">30 for non-members.  We are now taking on-line registrations for this new program. </w:t>
            </w:r>
          </w:p>
          <w:p w14:paraId="086DFC5B" w14:textId="19DFD5EF" w:rsidR="00C54F7F" w:rsidRPr="008F68B0" w:rsidRDefault="00C54F7F" w:rsidP="00D66398">
            <w:pPr>
              <w:rPr>
                <w:b/>
                <w:bCs/>
              </w:rPr>
            </w:pPr>
          </w:p>
          <w:p w14:paraId="346FB5D4" w14:textId="7789D92D" w:rsidR="00D66398" w:rsidRPr="008F68B0" w:rsidRDefault="00D66398" w:rsidP="00657CB4">
            <w:pPr>
              <w:jc w:val="center"/>
              <w:rPr>
                <w:b/>
                <w:bCs/>
                <w:i/>
                <w:color w:val="3366FF"/>
              </w:rPr>
            </w:pPr>
            <w:r w:rsidRPr="008F68B0">
              <w:rPr>
                <w:b/>
                <w:bCs/>
                <w:i/>
                <w:color w:val="3366FF"/>
              </w:rPr>
              <w:t>Class size is limited</w:t>
            </w:r>
            <w:r w:rsidR="0081276C" w:rsidRPr="008F68B0">
              <w:rPr>
                <w:b/>
                <w:bCs/>
                <w:i/>
                <w:color w:val="3366FF"/>
              </w:rPr>
              <w:t>! O</w:t>
            </w:r>
            <w:r w:rsidRPr="008F68B0">
              <w:rPr>
                <w:b/>
                <w:bCs/>
                <w:i/>
                <w:color w:val="3366FF"/>
              </w:rPr>
              <w:t xml:space="preserve">pen slots </w:t>
            </w:r>
            <w:r w:rsidR="0081276C" w:rsidRPr="008F68B0">
              <w:rPr>
                <w:b/>
                <w:bCs/>
                <w:i/>
                <w:color w:val="3366FF"/>
              </w:rPr>
              <w:t xml:space="preserve">are filled </w:t>
            </w:r>
            <w:r w:rsidRPr="008F68B0">
              <w:rPr>
                <w:b/>
                <w:bCs/>
                <w:i/>
                <w:color w:val="3366FF"/>
              </w:rPr>
              <w:t>on a first come/first serve basis.</w:t>
            </w:r>
            <w:r w:rsidR="00657CB4" w:rsidRPr="008F68B0">
              <w:rPr>
                <w:b/>
                <w:bCs/>
                <w:i/>
                <w:color w:val="3366FF"/>
              </w:rPr>
              <w:t xml:space="preserve">  </w:t>
            </w:r>
          </w:p>
          <w:p w14:paraId="7A742494" w14:textId="77777777" w:rsidR="008F68B0" w:rsidRPr="008F68B0" w:rsidRDefault="008F68B0" w:rsidP="0043350C"/>
          <w:p w14:paraId="484C3E5B" w14:textId="52A92C44" w:rsidR="006D1BE5" w:rsidRPr="008F68B0" w:rsidRDefault="006D1BE5" w:rsidP="006D1BE5">
            <w:r>
              <w:rPr>
                <w:b/>
                <w:bCs/>
              </w:rPr>
              <w:t>The program schedule will be</w:t>
            </w:r>
            <w:r w:rsidRPr="008F68B0">
              <w:rPr>
                <w:b/>
                <w:bCs/>
              </w:rPr>
              <w:t xml:space="preserve"> as follows:</w:t>
            </w:r>
          </w:p>
          <w:p w14:paraId="3000F1F7" w14:textId="73A739AF" w:rsidR="006D1BE5" w:rsidRPr="00AE530C" w:rsidRDefault="006D1BE5" w:rsidP="006D1BE5">
            <w:pPr>
              <w:pStyle w:val="ListParagraph"/>
              <w:numPr>
                <w:ilvl w:val="0"/>
                <w:numId w:val="2"/>
              </w:numPr>
              <w:rPr>
                <w:b/>
              </w:rPr>
            </w:pPr>
            <w:r w:rsidRPr="00AE530C">
              <w:rPr>
                <w:b/>
                <w:bCs/>
              </w:rPr>
              <w:t>Session 1—</w:t>
            </w:r>
            <w:r>
              <w:rPr>
                <w:b/>
                <w:bCs/>
              </w:rPr>
              <w:t>Tuesday, December 1</w:t>
            </w:r>
          </w:p>
          <w:p w14:paraId="2F4F6075" w14:textId="366D355B" w:rsidR="006D1BE5" w:rsidRPr="006D1BE5" w:rsidRDefault="006D1BE5" w:rsidP="006D1BE5">
            <w:pPr>
              <w:pStyle w:val="ListParagraph"/>
              <w:numPr>
                <w:ilvl w:val="0"/>
                <w:numId w:val="2"/>
              </w:numPr>
              <w:rPr>
                <w:b/>
              </w:rPr>
            </w:pPr>
            <w:r w:rsidRPr="00AE530C">
              <w:rPr>
                <w:b/>
                <w:bCs/>
              </w:rPr>
              <w:t>Session 2—</w:t>
            </w:r>
            <w:r w:rsidR="000A2793">
              <w:rPr>
                <w:b/>
                <w:bCs/>
              </w:rPr>
              <w:t>Tuesday, December</w:t>
            </w:r>
            <w:r>
              <w:rPr>
                <w:b/>
                <w:bCs/>
              </w:rPr>
              <w:t xml:space="preserve"> 15</w:t>
            </w:r>
          </w:p>
          <w:p w14:paraId="3F141514" w14:textId="4EA0BBE6" w:rsidR="006D1BE5" w:rsidRPr="006D1BE5" w:rsidRDefault="006D1BE5" w:rsidP="006D1BE5">
            <w:pPr>
              <w:pStyle w:val="ListParagraph"/>
              <w:numPr>
                <w:ilvl w:val="0"/>
                <w:numId w:val="2"/>
              </w:numPr>
              <w:rPr>
                <w:b/>
              </w:rPr>
            </w:pPr>
            <w:r>
              <w:rPr>
                <w:b/>
                <w:bCs/>
              </w:rPr>
              <w:t>Session 3—Tuesday, January 5</w:t>
            </w:r>
          </w:p>
          <w:p w14:paraId="00797B15" w14:textId="075549B0" w:rsidR="006D1BE5" w:rsidRPr="006D1BE5" w:rsidRDefault="006D1BE5" w:rsidP="006D1BE5">
            <w:pPr>
              <w:pStyle w:val="ListParagraph"/>
              <w:numPr>
                <w:ilvl w:val="0"/>
                <w:numId w:val="2"/>
              </w:numPr>
              <w:rPr>
                <w:b/>
              </w:rPr>
            </w:pPr>
            <w:r>
              <w:rPr>
                <w:b/>
                <w:bCs/>
              </w:rPr>
              <w:t>Session 4—Tuesday, January 19</w:t>
            </w:r>
          </w:p>
          <w:p w14:paraId="146497C1" w14:textId="77777777" w:rsidR="006D1BE5" w:rsidRPr="00AE530C" w:rsidRDefault="006D1BE5" w:rsidP="006D1BE5">
            <w:pPr>
              <w:pStyle w:val="ListParagraph"/>
              <w:rPr>
                <w:b/>
              </w:rPr>
            </w:pPr>
          </w:p>
          <w:p w14:paraId="299D4EFA" w14:textId="77777777" w:rsidR="006D1BE5" w:rsidRPr="008F68B0" w:rsidRDefault="006D1BE5" w:rsidP="00D66398"/>
          <w:p w14:paraId="41B0F42B" w14:textId="478BDC44" w:rsidR="00764ADD" w:rsidRPr="008F68B0" w:rsidRDefault="00D66398" w:rsidP="00C54F7F">
            <w:pPr>
              <w:rPr>
                <w:b/>
                <w:bCs/>
                <w:color w:val="0000FF" w:themeColor="hyperlink"/>
                <w:u w:val="single"/>
              </w:rPr>
            </w:pPr>
            <w:r w:rsidRPr="008F68B0">
              <w:rPr>
                <w:b/>
                <w:bCs/>
              </w:rPr>
              <w:t xml:space="preserve">Go </w:t>
            </w:r>
            <w:hyperlink r:id="rId6" w:history="1">
              <w:r w:rsidR="00FF0A68" w:rsidRPr="000A4A9E">
                <w:rPr>
                  <w:rStyle w:val="Hyperlink"/>
                  <w:b/>
                  <w:bCs/>
                </w:rPr>
                <w:t>https://fcma.memberclicks.net/diversity-manager-supervisor</w:t>
              </w:r>
            </w:hyperlink>
            <w:r w:rsidR="00FF0A68">
              <w:rPr>
                <w:b/>
                <w:bCs/>
                <w:color w:val="FF0000"/>
              </w:rPr>
              <w:t xml:space="preserve"> </w:t>
            </w:r>
            <w:r w:rsidR="005059FD" w:rsidRPr="008F68B0">
              <w:rPr>
                <w:b/>
                <w:bCs/>
              </w:rPr>
              <w:t xml:space="preserve">to </w:t>
            </w:r>
            <w:r w:rsidR="0045277C" w:rsidRPr="008F68B0">
              <w:rPr>
                <w:b/>
                <w:bCs/>
              </w:rPr>
              <w:t>register on-line</w:t>
            </w:r>
            <w:r w:rsidRPr="008F68B0">
              <w:rPr>
                <w:b/>
                <w:bCs/>
              </w:rPr>
              <w:t>, or for more information, please contact Mike Templeton at </w:t>
            </w:r>
            <w:hyperlink r:id="rId7" w:history="1">
              <w:r w:rsidRPr="008F68B0">
                <w:rPr>
                  <w:rStyle w:val="Hyperlink"/>
                  <w:b/>
                  <w:bCs/>
                </w:rPr>
                <w:t>mike@templetonms.com</w:t>
              </w:r>
            </w:hyperlink>
            <w:r w:rsidRPr="008F68B0">
              <w:rPr>
                <w:b/>
                <w:bCs/>
              </w:rPr>
              <w:t xml:space="preserve"> or </w:t>
            </w:r>
            <w:r w:rsidR="0071114C" w:rsidRPr="0071114C">
              <w:rPr>
                <w:b/>
                <w:bCs/>
              </w:rPr>
              <w:t xml:space="preserve">the FCMA office at </w:t>
            </w:r>
            <w:hyperlink r:id="rId8" w:history="1">
              <w:r w:rsidR="0071114C" w:rsidRPr="00650E50">
                <w:rPr>
                  <w:rStyle w:val="Hyperlink"/>
                  <w:b/>
                  <w:bCs/>
                </w:rPr>
                <w:t>information@fcmaweb.com</w:t>
              </w:r>
            </w:hyperlink>
            <w:r w:rsidR="0071114C">
              <w:rPr>
                <w:b/>
                <w:bCs/>
              </w:rPr>
              <w:t xml:space="preserve"> </w:t>
            </w:r>
          </w:p>
        </w:tc>
      </w:tr>
      <w:tr w:rsidR="00D66398" w:rsidRPr="008F68B0" w14:paraId="3E931878" w14:textId="77777777" w:rsidTr="00D66398">
        <w:tc>
          <w:tcPr>
            <w:tcW w:w="11340" w:type="dxa"/>
            <w:gridSpan w:val="2"/>
            <w:tcBorders>
              <w:top w:val="single" w:sz="16" w:space="0" w:color="C1C1C1"/>
              <w:left w:val="nil"/>
              <w:bottom w:val="nil"/>
              <w:right w:val="nil"/>
            </w:tcBorders>
            <w:shd w:val="clear" w:color="auto" w:fill="D5D5D5"/>
            <w:tcMar>
              <w:top w:w="400" w:type="nil"/>
              <w:left w:w="400" w:type="nil"/>
              <w:bottom w:w="400" w:type="nil"/>
              <w:right w:w="400" w:type="nil"/>
            </w:tcMar>
            <w:vAlign w:val="center"/>
          </w:tcPr>
          <w:p w14:paraId="0FE0CFDD" w14:textId="779B2536" w:rsidR="00D66398" w:rsidRPr="008F68B0" w:rsidRDefault="00121F3C" w:rsidP="00121F3C">
            <w:pPr>
              <w:jc w:val="center"/>
            </w:pPr>
            <w:r w:rsidRPr="008F68B0">
              <w:t>First Coast Manufacturers Association</w:t>
            </w:r>
            <w:r w:rsidR="00D66398" w:rsidRPr="008F68B0">
              <w:t>| 1615 Huffingham Rd, Ste 2, Jacksonville, FL 32216 | (904) 296-9664</w:t>
            </w:r>
          </w:p>
        </w:tc>
      </w:tr>
    </w:tbl>
    <w:p w14:paraId="2C1E7C80" w14:textId="0B51DA85" w:rsidR="00DF21F4" w:rsidRPr="008F68B0" w:rsidRDefault="00DF21F4" w:rsidP="00764ADD"/>
    <w:sectPr w:rsidR="00DF21F4" w:rsidRPr="008F68B0" w:rsidSect="00121F3C">
      <w:pgSz w:w="12240" w:h="15840"/>
      <w:pgMar w:top="576" w:right="1800" w:bottom="79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697387"/>
    <w:multiLevelType w:val="hybridMultilevel"/>
    <w:tmpl w:val="8BA6D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5346DC"/>
    <w:multiLevelType w:val="hybridMultilevel"/>
    <w:tmpl w:val="441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0791E"/>
    <w:multiLevelType w:val="hybridMultilevel"/>
    <w:tmpl w:val="08A6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398"/>
    <w:rsid w:val="0000221B"/>
    <w:rsid w:val="00051DE0"/>
    <w:rsid w:val="000A2793"/>
    <w:rsid w:val="000B6842"/>
    <w:rsid w:val="000D5C3A"/>
    <w:rsid w:val="00117085"/>
    <w:rsid w:val="00121F3C"/>
    <w:rsid w:val="00165F70"/>
    <w:rsid w:val="001B5763"/>
    <w:rsid w:val="001D610D"/>
    <w:rsid w:val="00233897"/>
    <w:rsid w:val="0025264C"/>
    <w:rsid w:val="002E4779"/>
    <w:rsid w:val="00365915"/>
    <w:rsid w:val="00367EE3"/>
    <w:rsid w:val="003D5323"/>
    <w:rsid w:val="003E29F8"/>
    <w:rsid w:val="0043350C"/>
    <w:rsid w:val="0045277C"/>
    <w:rsid w:val="004A3303"/>
    <w:rsid w:val="004C0525"/>
    <w:rsid w:val="005059FD"/>
    <w:rsid w:val="005B21E0"/>
    <w:rsid w:val="005B56E1"/>
    <w:rsid w:val="006426AF"/>
    <w:rsid w:val="00657CB4"/>
    <w:rsid w:val="006900D1"/>
    <w:rsid w:val="006D1BE5"/>
    <w:rsid w:val="006F793E"/>
    <w:rsid w:val="0071114C"/>
    <w:rsid w:val="00764ADD"/>
    <w:rsid w:val="00790ADD"/>
    <w:rsid w:val="0081276C"/>
    <w:rsid w:val="0088555F"/>
    <w:rsid w:val="008E19EC"/>
    <w:rsid w:val="008F68B0"/>
    <w:rsid w:val="00992B8F"/>
    <w:rsid w:val="009D3AA7"/>
    <w:rsid w:val="009D3BA9"/>
    <w:rsid w:val="00AE530C"/>
    <w:rsid w:val="00B82C96"/>
    <w:rsid w:val="00BB43C9"/>
    <w:rsid w:val="00BD21C1"/>
    <w:rsid w:val="00C24D42"/>
    <w:rsid w:val="00C54F7F"/>
    <w:rsid w:val="00C72925"/>
    <w:rsid w:val="00C87347"/>
    <w:rsid w:val="00CC1CAC"/>
    <w:rsid w:val="00CC6D5B"/>
    <w:rsid w:val="00D30A99"/>
    <w:rsid w:val="00D51498"/>
    <w:rsid w:val="00D66398"/>
    <w:rsid w:val="00DD3156"/>
    <w:rsid w:val="00DF21F4"/>
    <w:rsid w:val="00E01EDA"/>
    <w:rsid w:val="00E4023E"/>
    <w:rsid w:val="00E41E5E"/>
    <w:rsid w:val="00E719C1"/>
    <w:rsid w:val="00EB4A1E"/>
    <w:rsid w:val="00EB6C43"/>
    <w:rsid w:val="00FF0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F4DED"/>
  <w14:defaultImageDpi w14:val="300"/>
  <w15:docId w15:val="{DA84DD80-2BE4-4D93-823E-5D83A5F1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398"/>
    <w:rPr>
      <w:color w:val="0000FF" w:themeColor="hyperlink"/>
      <w:u w:val="single"/>
    </w:rPr>
  </w:style>
  <w:style w:type="paragraph" w:styleId="ListParagraph">
    <w:name w:val="List Paragraph"/>
    <w:basedOn w:val="Normal"/>
    <w:uiPriority w:val="34"/>
    <w:qFormat/>
    <w:rsid w:val="00D66398"/>
    <w:pPr>
      <w:ind w:left="720"/>
      <w:contextualSpacing/>
    </w:pPr>
  </w:style>
  <w:style w:type="character" w:styleId="FollowedHyperlink">
    <w:name w:val="FollowedHyperlink"/>
    <w:basedOn w:val="DefaultParagraphFont"/>
    <w:uiPriority w:val="99"/>
    <w:semiHidden/>
    <w:unhideWhenUsed/>
    <w:rsid w:val="004A3303"/>
    <w:rPr>
      <w:color w:val="800080" w:themeColor="followedHyperlink"/>
      <w:u w:val="single"/>
    </w:rPr>
  </w:style>
  <w:style w:type="character" w:customStyle="1" w:styleId="UnresolvedMention1">
    <w:name w:val="Unresolved Mention1"/>
    <w:basedOn w:val="DefaultParagraphFont"/>
    <w:uiPriority w:val="99"/>
    <w:semiHidden/>
    <w:unhideWhenUsed/>
    <w:rsid w:val="001B5763"/>
    <w:rPr>
      <w:color w:val="605E5C"/>
      <w:shd w:val="clear" w:color="auto" w:fill="E1DFDD"/>
    </w:rPr>
  </w:style>
  <w:style w:type="character" w:customStyle="1" w:styleId="UnresolvedMention2">
    <w:name w:val="Unresolved Mention2"/>
    <w:basedOn w:val="DefaultParagraphFont"/>
    <w:uiPriority w:val="99"/>
    <w:semiHidden/>
    <w:unhideWhenUsed/>
    <w:rsid w:val="00FF0A68"/>
    <w:rPr>
      <w:color w:val="605E5C"/>
      <w:shd w:val="clear" w:color="auto" w:fill="E1DFDD"/>
    </w:rPr>
  </w:style>
  <w:style w:type="character" w:styleId="UnresolvedMention">
    <w:name w:val="Unresolved Mention"/>
    <w:basedOn w:val="DefaultParagraphFont"/>
    <w:uiPriority w:val="99"/>
    <w:semiHidden/>
    <w:unhideWhenUsed/>
    <w:rsid w:val="00711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58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fcmaweb.com" TargetMode="External"/><Relationship Id="rId3" Type="http://schemas.openxmlformats.org/officeDocument/2006/relationships/settings" Target="settings.xml"/><Relationship Id="rId7" Type="http://schemas.openxmlformats.org/officeDocument/2006/relationships/hyperlink" Target="mailto:mike@templeton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cma.memberclicks.net/diversity-manager-superviso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Templeton Manufacturing Solutions</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Templeton</dc:creator>
  <cp:keywords/>
  <dc:description/>
  <cp:lastModifiedBy>Amanda Starling</cp:lastModifiedBy>
  <cp:revision>3</cp:revision>
  <dcterms:created xsi:type="dcterms:W3CDTF">2020-09-14T16:15:00Z</dcterms:created>
  <dcterms:modified xsi:type="dcterms:W3CDTF">2020-09-22T17:18:00Z</dcterms:modified>
</cp:coreProperties>
</file>