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00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00"/>
      </w:tblGrid>
      <w:tr w:rsidR="00C55499" w:rsidRPr="000C4B4C" w14:paraId="0FC6916B" w14:textId="77777777" w:rsidTr="00C55499">
        <w:trPr>
          <w:trHeight w:val="1350"/>
        </w:trPr>
        <w:tc>
          <w:tcPr>
            <w:tcW w:w="11700" w:type="dxa"/>
            <w:tcMar>
              <w:top w:w="400" w:type="nil"/>
              <w:left w:w="400" w:type="nil"/>
              <w:bottom w:w="400" w:type="nil"/>
              <w:right w:w="400" w:type="nil"/>
            </w:tcMar>
            <w:vAlign w:val="center"/>
          </w:tcPr>
          <w:p w14:paraId="0AFADD01" w14:textId="77777777" w:rsidR="00F26AC6" w:rsidRDefault="009C21D6" w:rsidP="000C4B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6DAD27" wp14:editId="42987E32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755650</wp:posOffset>
                      </wp:positionV>
                      <wp:extent cx="5144135" cy="262255"/>
                      <wp:effectExtent l="0" t="0" r="12065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4135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66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4440A4" w14:textId="39757A68" w:rsidR="00C55499" w:rsidRPr="00F26AC6" w:rsidRDefault="00C55499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F26AC6">
                                    <w:rPr>
                                      <w:color w:val="FFFFFF" w:themeColor="background1"/>
                                    </w:rPr>
                                    <w:t xml:space="preserve">Register Now For Our Next Program Offering Beginning </w:t>
                                  </w:r>
                                  <w:r w:rsidR="00B958A8">
                                    <w:rPr>
                                      <w:color w:val="FFFFFF" w:themeColor="background1"/>
                                    </w:rPr>
                                    <w:t>September 14</w:t>
                                  </w:r>
                                  <w:r w:rsidR="00126395">
                                    <w:rPr>
                                      <w:color w:val="FFFFFF" w:themeColor="background1"/>
                                    </w:rPr>
                                    <w:t>, 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6DAD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35pt;margin-top:59.5pt;width:405.05pt;height:20.6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" fillcolor="#36f" stroked="f">
                      <v:textbox>
                        <w:txbxContent>
                          <w:p w14:paraId="084440A4" w14:textId="39757A68" w:rsidR="00C55499" w:rsidRPr="00F26AC6" w:rsidRDefault="00C5549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26AC6">
                              <w:rPr>
                                <w:color w:val="FFFFFF" w:themeColor="background1"/>
                              </w:rPr>
                              <w:t xml:space="preserve">Register Now For Our Next Program Offering Beginning </w:t>
                            </w:r>
                            <w:r w:rsidR="00B958A8">
                              <w:rPr>
                                <w:color w:val="FFFFFF" w:themeColor="background1"/>
                              </w:rPr>
                              <w:t>September 14</w:t>
                            </w:r>
                            <w:r w:rsidR="00126395">
                              <w:rPr>
                                <w:color w:val="FFFFFF" w:themeColor="background1"/>
                              </w:rPr>
                              <w:t>, 2022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26A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2E1383" wp14:editId="55AF7024">
                      <wp:simplePos x="0" y="0"/>
                      <wp:positionH relativeFrom="column">
                        <wp:posOffset>4181475</wp:posOffset>
                      </wp:positionH>
                      <wp:positionV relativeFrom="paragraph">
                        <wp:posOffset>69850</wp:posOffset>
                      </wp:positionV>
                      <wp:extent cx="3179445" cy="534035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9445" cy="534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227674" w14:textId="77777777" w:rsidR="00C55499" w:rsidRDefault="00C55499" w:rsidP="000C4B4C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C4B4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FCMA Leadership Academy</w:t>
                                  </w:r>
                                </w:p>
                                <w:p w14:paraId="65270359" w14:textId="77777777" w:rsidR="00C55499" w:rsidRPr="00F26AC6" w:rsidRDefault="00C55499" w:rsidP="00F26AC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Introduction to Manufacturing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E1383" id="Text Box 5" o:spid="_x0000_s1027" type="#_x0000_t202" style="position:absolute;margin-left:329.25pt;margin-top:5.5pt;width:250.35pt;height:4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" filled="f" stroked="f">
                      <v:textbox>
                        <w:txbxContent>
                          <w:p w14:paraId="20227674" w14:textId="77777777" w:rsidR="00C55499" w:rsidRDefault="00C55499" w:rsidP="000C4B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C4B4C">
                              <w:rPr>
                                <w:b/>
                                <w:sz w:val="32"/>
                                <w:szCs w:val="32"/>
                              </w:rPr>
                              <w:t>FCMA Leadership Academy</w:t>
                            </w:r>
                          </w:p>
                          <w:p w14:paraId="65270359" w14:textId="77777777" w:rsidR="00C55499" w:rsidRPr="00F26AC6" w:rsidRDefault="00C55499" w:rsidP="00F26A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Introduction to Manufacturing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26AC6">
              <w:t xml:space="preserve"> </w:t>
            </w:r>
            <w:r w:rsidR="00F26AC6" w:rsidRPr="000C4B4C">
              <w:rPr>
                <w:noProof/>
              </w:rPr>
              <w:drawing>
                <wp:inline distT="0" distB="0" distL="0" distR="0" wp14:anchorId="466DF01E" wp14:editId="02A17CFA">
                  <wp:extent cx="2491105" cy="7423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105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6AC6">
              <w:t xml:space="preserve">                                                                                   </w:t>
            </w:r>
          </w:p>
          <w:p w14:paraId="54FD2D7A" w14:textId="77777777" w:rsidR="00F26AC6" w:rsidRPr="000C4B4C" w:rsidRDefault="00F26AC6" w:rsidP="000C4B4C">
            <w:r>
              <w:t xml:space="preserve">           </w:t>
            </w:r>
          </w:p>
        </w:tc>
      </w:tr>
      <w:tr w:rsidR="00C55499" w:rsidRPr="00205ABE" w14:paraId="1FF1395F" w14:textId="77777777" w:rsidTr="009C21D6">
        <w:tblPrEx>
          <w:tblBorders>
            <w:top w:val="none" w:sz="0" w:space="0" w:color="auto"/>
          </w:tblBorders>
        </w:tblPrEx>
        <w:trPr>
          <w:trHeight w:val="11484"/>
        </w:trPr>
        <w:tc>
          <w:tcPr>
            <w:tcW w:w="11700" w:type="dxa"/>
            <w:tcBorders>
              <w:top w:val="single" w:sz="8" w:space="0" w:color="3266FF"/>
            </w:tcBorders>
            <w:shd w:val="clear" w:color="auto" w:fill="FFFFFF"/>
            <w:tcMar>
              <w:top w:w="400" w:type="nil"/>
              <w:left w:w="400" w:type="nil"/>
              <w:bottom w:w="400" w:type="nil"/>
              <w:right w:w="400" w:type="nil"/>
            </w:tcMar>
          </w:tcPr>
          <w:p w14:paraId="4FC55F28" w14:textId="77777777" w:rsidR="000C4B4C" w:rsidRPr="00205ABE" w:rsidRDefault="000C4B4C" w:rsidP="000C4B4C">
            <w:pPr>
              <w:tabs>
                <w:tab w:val="left" w:pos="12060"/>
              </w:tabs>
              <w:rPr>
                <w:b/>
              </w:rPr>
            </w:pPr>
          </w:p>
          <w:p w14:paraId="61E05E97" w14:textId="11722AEB" w:rsidR="00F26AC6" w:rsidRDefault="00F26AC6" w:rsidP="00F26A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</w:t>
            </w:r>
            <w:r w:rsidR="009C21D6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Announcing our </w:t>
            </w:r>
            <w:r w:rsidR="00B958A8">
              <w:rPr>
                <w:b/>
                <w:bCs/>
              </w:rPr>
              <w:t>Fall</w:t>
            </w:r>
            <w:r>
              <w:rPr>
                <w:b/>
                <w:bCs/>
              </w:rPr>
              <w:t xml:space="preserve"> 202</w:t>
            </w:r>
            <w:r w:rsidR="00B723AB">
              <w:rPr>
                <w:b/>
                <w:bCs/>
              </w:rPr>
              <w:t>2</w:t>
            </w:r>
            <w:r w:rsidRPr="00D66398">
              <w:rPr>
                <w:b/>
                <w:bCs/>
              </w:rPr>
              <w:t xml:space="preserve"> offering of the FCMA Leadership Academy</w:t>
            </w:r>
          </w:p>
          <w:p w14:paraId="7799B79F" w14:textId="77777777" w:rsidR="00F26AC6" w:rsidRPr="00E719C1" w:rsidRDefault="00F26AC6" w:rsidP="00F26AC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                              </w:t>
            </w:r>
            <w:r w:rsidR="009C21D6">
              <w:rPr>
                <w:b/>
                <w:bCs/>
                <w:i/>
                <w:iCs/>
              </w:rPr>
              <w:t xml:space="preserve">   </w:t>
            </w:r>
            <w:r>
              <w:rPr>
                <w:b/>
                <w:bCs/>
                <w:i/>
                <w:iCs/>
              </w:rPr>
              <w:t xml:space="preserve">  Introduction to Manufacturing </w:t>
            </w:r>
            <w:r w:rsidRPr="00E719C1">
              <w:rPr>
                <w:b/>
                <w:bCs/>
                <w:i/>
                <w:iCs/>
              </w:rPr>
              <w:t>Training P</w:t>
            </w:r>
            <w:r>
              <w:rPr>
                <w:b/>
                <w:bCs/>
                <w:i/>
                <w:iCs/>
              </w:rPr>
              <w:t>rogram</w:t>
            </w:r>
          </w:p>
          <w:p w14:paraId="5F2636C3" w14:textId="77777777" w:rsidR="000C4B4C" w:rsidRPr="00205ABE" w:rsidRDefault="000C4B4C" w:rsidP="000C4B4C">
            <w:pPr>
              <w:tabs>
                <w:tab w:val="left" w:pos="12060"/>
              </w:tabs>
              <w:rPr>
                <w:b/>
              </w:rPr>
            </w:pPr>
          </w:p>
          <w:p w14:paraId="580FB52C" w14:textId="0667B3CC" w:rsidR="000C4B4C" w:rsidRPr="00205ABE" w:rsidRDefault="00F26AC6" w:rsidP="00F26AC6">
            <w:pPr>
              <w:rPr>
                <w:b/>
              </w:rPr>
            </w:pPr>
            <w:r w:rsidRPr="00F26AC6">
              <w:rPr>
                <w:b/>
              </w:rPr>
              <w:t xml:space="preserve">FCMA </w:t>
            </w:r>
            <w:r>
              <w:rPr>
                <w:b/>
              </w:rPr>
              <w:t xml:space="preserve">is </w:t>
            </w:r>
            <w:r w:rsidRPr="00F26AC6">
              <w:rPr>
                <w:b/>
              </w:rPr>
              <w:t>excited</w:t>
            </w:r>
            <w:r>
              <w:rPr>
                <w:b/>
              </w:rPr>
              <w:t xml:space="preserve"> </w:t>
            </w:r>
            <w:r w:rsidRPr="00F26AC6">
              <w:rPr>
                <w:b/>
              </w:rPr>
              <w:t xml:space="preserve">to </w:t>
            </w:r>
            <w:r w:rsidR="00C55499">
              <w:rPr>
                <w:b/>
              </w:rPr>
              <w:t>present</w:t>
            </w:r>
            <w:r w:rsidRPr="00F26AC6">
              <w:rPr>
                <w:b/>
              </w:rPr>
              <w:t xml:space="preserve"> </w:t>
            </w:r>
            <w:r>
              <w:rPr>
                <w:b/>
              </w:rPr>
              <w:t xml:space="preserve">our </w:t>
            </w:r>
            <w:r w:rsidR="00960463">
              <w:rPr>
                <w:b/>
              </w:rPr>
              <w:t xml:space="preserve">next offering of our </w:t>
            </w:r>
            <w:r w:rsidRPr="009C21D6">
              <w:rPr>
                <w:b/>
                <w:i/>
              </w:rPr>
              <w:t>Introduction to Manufacturing</w:t>
            </w:r>
            <w:r w:rsidR="00960463">
              <w:rPr>
                <w:b/>
                <w:i/>
              </w:rPr>
              <w:t xml:space="preserve"> </w:t>
            </w:r>
            <w:r w:rsidR="00960463">
              <w:rPr>
                <w:b/>
                <w:iCs/>
              </w:rPr>
              <w:t>training class</w:t>
            </w:r>
            <w:r w:rsidRPr="00F26AC6">
              <w:rPr>
                <w:b/>
              </w:rPr>
              <w:t xml:space="preserve">!  </w:t>
            </w:r>
            <w:r>
              <w:rPr>
                <w:b/>
              </w:rPr>
              <w:t>The</w:t>
            </w:r>
            <w:r w:rsidRPr="00F26AC6">
              <w:rPr>
                <w:b/>
              </w:rPr>
              <w:t xml:space="preserve"> pro</w:t>
            </w:r>
            <w:r>
              <w:rPr>
                <w:b/>
              </w:rPr>
              <w:t>gram continues to get very</w:t>
            </w:r>
            <w:r w:rsidRPr="00F26AC6">
              <w:rPr>
                <w:b/>
              </w:rPr>
              <w:t xml:space="preserve"> favorable reviews from over </w:t>
            </w:r>
            <w:r>
              <w:rPr>
                <w:b/>
              </w:rPr>
              <w:t>80 students and 18</w:t>
            </w:r>
            <w:r w:rsidRPr="00F26AC6">
              <w:rPr>
                <w:b/>
              </w:rPr>
              <w:t xml:space="preserve"> different member companies </w:t>
            </w:r>
            <w:r w:rsidR="00C55499">
              <w:rPr>
                <w:b/>
              </w:rPr>
              <w:t>who have participated to date!</w:t>
            </w:r>
          </w:p>
          <w:p w14:paraId="6DA64D1F" w14:textId="77777777" w:rsidR="000C4B4C" w:rsidRPr="00205ABE" w:rsidRDefault="000C4B4C" w:rsidP="000C4B4C">
            <w:pPr>
              <w:rPr>
                <w:b/>
              </w:rPr>
            </w:pPr>
          </w:p>
          <w:p w14:paraId="1FE98CEF" w14:textId="77777777" w:rsidR="000C4B4C" w:rsidRPr="00205ABE" w:rsidRDefault="00C55499" w:rsidP="000C4B4C">
            <w:pPr>
              <w:rPr>
                <w:b/>
                <w:bCs/>
              </w:rPr>
            </w:pPr>
            <w:r>
              <w:rPr>
                <w:b/>
                <w:bCs/>
              </w:rPr>
              <w:t>The classes are</w:t>
            </w:r>
            <w:r w:rsidR="000C4B4C" w:rsidRPr="00205ABE">
              <w:rPr>
                <w:b/>
                <w:bCs/>
              </w:rPr>
              <w:t xml:space="preserve"> presented through Florida State Colleg</w:t>
            </w:r>
            <w:r>
              <w:rPr>
                <w:b/>
                <w:bCs/>
              </w:rPr>
              <w:t>e of Jacksonville and represent</w:t>
            </w:r>
            <w:r w:rsidR="000C4B4C" w:rsidRPr="00205ABE">
              <w:rPr>
                <w:b/>
                <w:bCs/>
              </w:rPr>
              <w:t xml:space="preserve"> 40 </w:t>
            </w:r>
            <w:r w:rsidR="00624AEC">
              <w:rPr>
                <w:b/>
                <w:bCs/>
              </w:rPr>
              <w:t>classroom hours over a 10</w:t>
            </w:r>
            <w:r w:rsidR="000C4B4C" w:rsidRPr="00205ABE">
              <w:rPr>
                <w:b/>
                <w:bCs/>
              </w:rPr>
              <w:t xml:space="preserve">-week period at the FSCJ Advanced Technology Center located on </w:t>
            </w:r>
            <w:r>
              <w:rPr>
                <w:b/>
                <w:bCs/>
              </w:rPr>
              <w:t xml:space="preserve">their downtown </w:t>
            </w:r>
            <w:r w:rsidR="000C4B4C" w:rsidRPr="00205ABE">
              <w:rPr>
                <w:b/>
                <w:bCs/>
              </w:rPr>
              <w:t>campus.  Classes are held on Wednesday afternoons from 1:00 PM - 5:00 PM</w:t>
            </w:r>
            <w:r>
              <w:rPr>
                <w:b/>
                <w:bCs/>
              </w:rPr>
              <w:t xml:space="preserve"> and represent a combination of instructor led discussions as well as hands-on laboratory exercises</w:t>
            </w:r>
            <w:r w:rsidR="000C4B4C" w:rsidRPr="00205ABE">
              <w:rPr>
                <w:b/>
                <w:bCs/>
              </w:rPr>
              <w:t>.  </w:t>
            </w:r>
            <w:r w:rsidR="002E498C" w:rsidRPr="00205ABE">
              <w:rPr>
                <w:b/>
                <w:bCs/>
              </w:rPr>
              <w:t xml:space="preserve">Tuition cost is </w:t>
            </w:r>
            <w:r w:rsidR="00F662C7">
              <w:rPr>
                <w:b/>
                <w:bCs/>
              </w:rPr>
              <w:t>$9</w:t>
            </w:r>
            <w:r w:rsidR="00F26AC6">
              <w:rPr>
                <w:b/>
                <w:bCs/>
              </w:rPr>
              <w:t>50</w:t>
            </w:r>
            <w:r w:rsidR="000C4B4C" w:rsidRPr="00205ABE">
              <w:rPr>
                <w:b/>
                <w:bCs/>
              </w:rPr>
              <w:t xml:space="preserve"> per student </w:t>
            </w:r>
            <w:r w:rsidR="00AD7DE2" w:rsidRPr="00205ABE">
              <w:rPr>
                <w:b/>
                <w:bCs/>
              </w:rPr>
              <w:t>all-inclusive</w:t>
            </w:r>
            <w:r w:rsidR="00F26AC6">
              <w:rPr>
                <w:b/>
                <w:bCs/>
              </w:rPr>
              <w:t xml:space="preserve"> for FCMA members and $1,235 for non-members</w:t>
            </w:r>
            <w:r w:rsidR="000C4B4C" w:rsidRPr="00205ABE">
              <w:rPr>
                <w:b/>
                <w:bCs/>
              </w:rPr>
              <w:t xml:space="preserve">.  Class size is limited </w:t>
            </w:r>
            <w:r w:rsidR="009C21D6">
              <w:rPr>
                <w:b/>
                <w:bCs/>
              </w:rPr>
              <w:t xml:space="preserve">to ensure enough space for the laboratory exercises, </w:t>
            </w:r>
            <w:r w:rsidR="00FE331A">
              <w:rPr>
                <w:b/>
                <w:bCs/>
              </w:rPr>
              <w:t xml:space="preserve">and </w:t>
            </w:r>
            <w:r w:rsidR="000C4B4C" w:rsidRPr="00205ABE">
              <w:rPr>
                <w:b/>
                <w:bCs/>
              </w:rPr>
              <w:t>registrations are taken on a first come/first serve basis.</w:t>
            </w:r>
          </w:p>
          <w:p w14:paraId="5DD06B3D" w14:textId="77777777" w:rsidR="000C4B4C" w:rsidRPr="00205ABE" w:rsidRDefault="000C4B4C" w:rsidP="000C4B4C">
            <w:pPr>
              <w:rPr>
                <w:b/>
              </w:rPr>
            </w:pPr>
          </w:p>
          <w:p w14:paraId="1FAEE8C4" w14:textId="02C551CF" w:rsidR="000C4B4C" w:rsidRDefault="000C4B4C" w:rsidP="000C4B4C">
            <w:pPr>
              <w:rPr>
                <w:b/>
              </w:rPr>
            </w:pPr>
            <w:r w:rsidRPr="00205ABE">
              <w:rPr>
                <w:b/>
              </w:rPr>
              <w:t>The program will focus on the following basic manufacturing and maintenance topics:</w:t>
            </w:r>
          </w:p>
          <w:p w14:paraId="66E0370E" w14:textId="77777777" w:rsidR="00126395" w:rsidRPr="00126395" w:rsidRDefault="00126395" w:rsidP="000C4B4C">
            <w:pPr>
              <w:rPr>
                <w:b/>
                <w:sz w:val="20"/>
                <w:szCs w:val="20"/>
              </w:rPr>
            </w:pPr>
          </w:p>
          <w:p w14:paraId="1424665F" w14:textId="77777777" w:rsidR="000C4B4C" w:rsidRPr="00205ABE" w:rsidRDefault="000C4B4C" w:rsidP="000C4B4C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205ABE">
              <w:rPr>
                <w:b/>
                <w:sz w:val="20"/>
                <w:szCs w:val="20"/>
              </w:rPr>
              <w:t>Electricity</w:t>
            </w:r>
            <w:r w:rsidR="00205ABE">
              <w:rPr>
                <w:b/>
                <w:sz w:val="20"/>
                <w:szCs w:val="20"/>
              </w:rPr>
              <w:t xml:space="preserve"> &amp; Motor Control</w:t>
            </w:r>
          </w:p>
          <w:p w14:paraId="537802B5" w14:textId="77777777" w:rsidR="000C4B4C" w:rsidRPr="00205ABE" w:rsidRDefault="000C4B4C" w:rsidP="000C4B4C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205ABE">
              <w:rPr>
                <w:b/>
                <w:sz w:val="20"/>
                <w:szCs w:val="20"/>
              </w:rPr>
              <w:t>Pneumatics</w:t>
            </w:r>
          </w:p>
          <w:p w14:paraId="3E0CBC6F" w14:textId="77777777" w:rsidR="000C4B4C" w:rsidRPr="00205ABE" w:rsidRDefault="000C4B4C" w:rsidP="000C4B4C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205ABE">
              <w:rPr>
                <w:b/>
                <w:sz w:val="20"/>
                <w:szCs w:val="20"/>
              </w:rPr>
              <w:t>Hydraulics</w:t>
            </w:r>
          </w:p>
          <w:p w14:paraId="09A5D0A2" w14:textId="77777777" w:rsidR="000C4B4C" w:rsidRPr="00205ABE" w:rsidRDefault="000C4B4C" w:rsidP="00F6561F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205ABE">
              <w:rPr>
                <w:b/>
                <w:sz w:val="20"/>
                <w:szCs w:val="20"/>
              </w:rPr>
              <w:t>Programmable Logic Systems</w:t>
            </w:r>
            <w:r w:rsidR="00205ABE">
              <w:rPr>
                <w:b/>
                <w:sz w:val="20"/>
                <w:szCs w:val="20"/>
              </w:rPr>
              <w:t xml:space="preserve"> (PLC’s)</w:t>
            </w:r>
          </w:p>
          <w:p w14:paraId="39419651" w14:textId="77777777" w:rsidR="000C4B4C" w:rsidRPr="00205ABE" w:rsidRDefault="000C4B4C" w:rsidP="000C4B4C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205ABE">
              <w:rPr>
                <w:b/>
                <w:sz w:val="20"/>
                <w:szCs w:val="20"/>
              </w:rPr>
              <w:t>Pumps and Valves</w:t>
            </w:r>
          </w:p>
          <w:p w14:paraId="2430757F" w14:textId="77777777" w:rsidR="000C4B4C" w:rsidRPr="00205ABE" w:rsidRDefault="000C4B4C" w:rsidP="000C4B4C">
            <w:pPr>
              <w:rPr>
                <w:b/>
                <w:bCs/>
              </w:rPr>
            </w:pPr>
          </w:p>
          <w:p w14:paraId="72185B55" w14:textId="77777777" w:rsidR="00F6561F" w:rsidRPr="00F26AC6" w:rsidRDefault="00F26AC6" w:rsidP="000C4B4C">
            <w:pPr>
              <w:rPr>
                <w:b/>
                <w:bCs/>
              </w:rPr>
            </w:pPr>
            <w:r>
              <w:rPr>
                <w:b/>
                <w:bCs/>
              </w:rPr>
              <w:t>The target audience for this program is a</w:t>
            </w:r>
            <w:r w:rsidR="000C4B4C" w:rsidRPr="00205ABE">
              <w:rPr>
                <w:b/>
                <w:bCs/>
              </w:rPr>
              <w:t>ny new manufacturing employee who has little or no experience in these areas, or any employee who may have an interest in moving into a maintenance role that</w:t>
            </w:r>
            <w:r>
              <w:rPr>
                <w:b/>
                <w:bCs/>
              </w:rPr>
              <w:t xml:space="preserve"> </w:t>
            </w:r>
            <w:r w:rsidR="000C4B4C" w:rsidRPr="00205ABE">
              <w:rPr>
                <w:b/>
                <w:bCs/>
              </w:rPr>
              <w:t>would require some background knowledge in these areas.  Note that th</w:t>
            </w:r>
            <w:r w:rsidR="00295F2E" w:rsidRPr="00205ABE">
              <w:rPr>
                <w:b/>
                <w:bCs/>
              </w:rPr>
              <w:t>is is considered a basic, entry-</w:t>
            </w:r>
            <w:r w:rsidR="000C4B4C" w:rsidRPr="00205ABE">
              <w:rPr>
                <w:b/>
                <w:bCs/>
              </w:rPr>
              <w:t>level training program for these topics.</w:t>
            </w:r>
            <w:r w:rsidR="00F6561F" w:rsidRPr="00205ABE">
              <w:rPr>
                <w:b/>
                <w:bCs/>
              </w:rPr>
              <w:t xml:space="preserve">  Quoting one of the students in our last class, </w:t>
            </w:r>
            <w:r w:rsidR="00F6561F" w:rsidRPr="00205ABE">
              <w:rPr>
                <w:b/>
                <w:bCs/>
                <w:color w:val="3366FF"/>
              </w:rPr>
              <w:t>“This class really gives you</w:t>
            </w:r>
            <w:r w:rsidR="00C55499">
              <w:rPr>
                <w:b/>
                <w:bCs/>
                <w:color w:val="3366FF"/>
              </w:rPr>
              <w:t xml:space="preserve"> </w:t>
            </w:r>
            <w:r w:rsidR="00F6561F" w:rsidRPr="00205ABE">
              <w:rPr>
                <w:b/>
                <w:bCs/>
                <w:color w:val="3366FF"/>
              </w:rPr>
              <w:t>a strong understanding of industrial functioning equipment”.</w:t>
            </w:r>
          </w:p>
          <w:p w14:paraId="2B74AFAF" w14:textId="77777777" w:rsidR="000C4B4C" w:rsidRPr="00205ABE" w:rsidRDefault="000C4B4C" w:rsidP="000C4B4C">
            <w:pPr>
              <w:rPr>
                <w:b/>
                <w:bCs/>
              </w:rPr>
            </w:pPr>
          </w:p>
          <w:p w14:paraId="3684A451" w14:textId="77777777" w:rsidR="000C4B4C" w:rsidRPr="00205ABE" w:rsidRDefault="000C4B4C" w:rsidP="000C4B4C">
            <w:pPr>
              <w:rPr>
                <w:b/>
              </w:rPr>
            </w:pPr>
            <w:r w:rsidRPr="00205ABE">
              <w:rPr>
                <w:b/>
              </w:rPr>
              <w:t>Course schedule is as follows:</w:t>
            </w:r>
          </w:p>
          <w:p w14:paraId="19A085CE" w14:textId="32C9411A" w:rsidR="000C4B4C" w:rsidRPr="00205ABE" w:rsidRDefault="00B958A8" w:rsidP="000C4B4C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September 14</w:t>
            </w:r>
            <w:r w:rsidR="00650D0C">
              <w:rPr>
                <w:b/>
                <w:sz w:val="20"/>
                <w:szCs w:val="20"/>
              </w:rPr>
              <w:t xml:space="preserve"> </w:t>
            </w:r>
            <w:r w:rsidR="000C4B4C" w:rsidRPr="00205ABE">
              <w:rPr>
                <w:b/>
                <w:sz w:val="20"/>
                <w:szCs w:val="20"/>
              </w:rPr>
              <w:t>- Electricity</w:t>
            </w:r>
            <w:r w:rsidR="00205ABE" w:rsidRPr="00205ABE">
              <w:rPr>
                <w:b/>
                <w:sz w:val="20"/>
                <w:szCs w:val="20"/>
              </w:rPr>
              <w:t xml:space="preserve"> &amp; Motor Control</w:t>
            </w:r>
          </w:p>
          <w:p w14:paraId="3E39E32A" w14:textId="4F967B5A" w:rsidR="000C4B4C" w:rsidRPr="00205ABE" w:rsidRDefault="00B958A8" w:rsidP="000C4B4C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September 21</w:t>
            </w:r>
            <w:r w:rsidR="000C4B4C" w:rsidRPr="00205ABE">
              <w:rPr>
                <w:b/>
                <w:sz w:val="20"/>
                <w:szCs w:val="20"/>
              </w:rPr>
              <w:t xml:space="preserve"> - Electricity &amp; Motor Control</w:t>
            </w:r>
          </w:p>
          <w:p w14:paraId="4DCC85FE" w14:textId="6AFCC44A" w:rsidR="000C4B4C" w:rsidRPr="00205ABE" w:rsidRDefault="00B958A8" w:rsidP="000C4B4C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September 28 </w:t>
            </w:r>
            <w:r w:rsidR="000C4B4C" w:rsidRPr="00205ABE">
              <w:rPr>
                <w:b/>
                <w:sz w:val="20"/>
                <w:szCs w:val="20"/>
              </w:rPr>
              <w:t>- Pneumatics</w:t>
            </w:r>
          </w:p>
          <w:p w14:paraId="3A3D42E8" w14:textId="53D6C2FF" w:rsidR="000C4B4C" w:rsidRPr="00205ABE" w:rsidRDefault="00B958A8" w:rsidP="000C4B4C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October 5</w:t>
            </w:r>
            <w:r w:rsidR="00650D0C">
              <w:rPr>
                <w:b/>
                <w:sz w:val="20"/>
                <w:szCs w:val="20"/>
              </w:rPr>
              <w:t xml:space="preserve"> </w:t>
            </w:r>
            <w:r w:rsidR="000C4B4C" w:rsidRPr="00205ABE">
              <w:rPr>
                <w:b/>
                <w:sz w:val="20"/>
                <w:szCs w:val="20"/>
              </w:rPr>
              <w:t>- Pneumatics</w:t>
            </w:r>
          </w:p>
          <w:p w14:paraId="5B3C8BC1" w14:textId="1FFB1218" w:rsidR="000C4B4C" w:rsidRPr="00205ABE" w:rsidRDefault="00B958A8" w:rsidP="000C4B4C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October 12</w:t>
            </w:r>
            <w:r w:rsidR="000C4B4C" w:rsidRPr="00205ABE">
              <w:rPr>
                <w:b/>
                <w:sz w:val="20"/>
                <w:szCs w:val="20"/>
              </w:rPr>
              <w:t xml:space="preserve"> - Hydraulics</w:t>
            </w:r>
          </w:p>
          <w:p w14:paraId="3CCA6446" w14:textId="2AAAD9F5" w:rsidR="000C4B4C" w:rsidRPr="00205ABE" w:rsidRDefault="00B958A8" w:rsidP="000C4B4C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October 19</w:t>
            </w:r>
            <w:r w:rsidR="000C4B4C" w:rsidRPr="00205ABE">
              <w:rPr>
                <w:b/>
                <w:sz w:val="20"/>
                <w:szCs w:val="20"/>
              </w:rPr>
              <w:t xml:space="preserve"> - Hydraulics</w:t>
            </w:r>
          </w:p>
          <w:p w14:paraId="37A4D24A" w14:textId="47CB6EBA" w:rsidR="00126395" w:rsidRDefault="00B958A8" w:rsidP="00126395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October 26</w:t>
            </w:r>
            <w:r w:rsidR="000C4B4C" w:rsidRPr="00205ABE">
              <w:rPr>
                <w:b/>
                <w:sz w:val="20"/>
                <w:szCs w:val="20"/>
              </w:rPr>
              <w:t xml:space="preserve"> - PLC's</w:t>
            </w:r>
          </w:p>
          <w:p w14:paraId="2A91BAC0" w14:textId="5790DEEE" w:rsidR="000C4B4C" w:rsidRPr="00126395" w:rsidRDefault="00B958A8" w:rsidP="00126395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2</w:t>
            </w:r>
            <w:r w:rsidR="00F6561F" w:rsidRPr="00126395">
              <w:rPr>
                <w:b/>
                <w:sz w:val="20"/>
                <w:szCs w:val="20"/>
              </w:rPr>
              <w:t xml:space="preserve"> - PLC's </w:t>
            </w:r>
          </w:p>
          <w:p w14:paraId="33B62920" w14:textId="0942E3B6" w:rsidR="000C4B4C" w:rsidRPr="00205ABE" w:rsidRDefault="00B958A8" w:rsidP="000C4B4C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9</w:t>
            </w:r>
            <w:r w:rsidR="000C4B4C" w:rsidRPr="00205ABE">
              <w:rPr>
                <w:b/>
                <w:sz w:val="20"/>
                <w:szCs w:val="20"/>
              </w:rPr>
              <w:t xml:space="preserve"> - Pumps &amp; Valves</w:t>
            </w:r>
          </w:p>
          <w:p w14:paraId="6E546E23" w14:textId="79F36D58" w:rsidR="000C4B4C" w:rsidRPr="00205ABE" w:rsidRDefault="00B958A8" w:rsidP="00AD7DE2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</w:t>
            </w:r>
            <w:r w:rsidR="000C4B4C" w:rsidRPr="00205AB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16 </w:t>
            </w:r>
            <w:r w:rsidR="000C4B4C" w:rsidRPr="00205ABE">
              <w:rPr>
                <w:b/>
                <w:sz w:val="20"/>
                <w:szCs w:val="20"/>
              </w:rPr>
              <w:t>- Pumps &amp; Valves</w:t>
            </w:r>
            <w:r w:rsidR="002E498C" w:rsidRPr="00205ABE">
              <w:rPr>
                <w:b/>
                <w:sz w:val="20"/>
                <w:szCs w:val="20"/>
              </w:rPr>
              <w:t xml:space="preserve"> </w:t>
            </w:r>
          </w:p>
          <w:p w14:paraId="381239CA" w14:textId="77777777" w:rsidR="006A0747" w:rsidRPr="00205ABE" w:rsidRDefault="006A0747" w:rsidP="006A0747">
            <w:pPr>
              <w:ind w:left="720"/>
              <w:rPr>
                <w:b/>
              </w:rPr>
            </w:pPr>
          </w:p>
          <w:p w14:paraId="2E3FC4A3" w14:textId="77777777" w:rsidR="006A0747" w:rsidRPr="00205ABE" w:rsidRDefault="006A0747" w:rsidP="000C4B4C">
            <w:pPr>
              <w:rPr>
                <w:b/>
              </w:rPr>
            </w:pPr>
            <w:r w:rsidRPr="00205ABE">
              <w:rPr>
                <w:b/>
              </w:rPr>
              <w:t>Please use the following link to register on-line:</w:t>
            </w:r>
          </w:p>
          <w:p w14:paraId="5F677B47" w14:textId="77777777" w:rsidR="006A0747" w:rsidRPr="00FE331A" w:rsidRDefault="00960463" w:rsidP="000C4B4C">
            <w:pPr>
              <w:rPr>
                <w:b/>
                <w:bCs/>
                <w:color w:val="0000FF" w:themeColor="hyperlink"/>
                <w:u w:val="single"/>
              </w:rPr>
            </w:pPr>
            <w:hyperlink r:id="rId7" w:history="1">
              <w:r w:rsidR="007E2E69" w:rsidRPr="007E2E69">
                <w:rPr>
                  <w:rStyle w:val="Hyperlink"/>
                  <w:rFonts w:eastAsia="Times New Roman"/>
                  <w:b/>
                </w:rPr>
                <w:t>https://fcma.memberclicks.net/introtomanufacturing</w:t>
              </w:r>
            </w:hyperlink>
            <w:r w:rsidR="00FE331A">
              <w:rPr>
                <w:rStyle w:val="Hyperlink"/>
                <w:rFonts w:eastAsia="Times New Roman"/>
                <w:b/>
              </w:rPr>
              <w:t xml:space="preserve"> </w:t>
            </w:r>
            <w:r w:rsidR="00FE331A" w:rsidRPr="00FE331A">
              <w:rPr>
                <w:b/>
                <w:bCs/>
              </w:rPr>
              <w:t>or for more information, please contact Mike Templeton at </w:t>
            </w:r>
            <w:hyperlink r:id="rId8" w:history="1">
              <w:r w:rsidR="00FE331A" w:rsidRPr="00FE331A">
                <w:rPr>
                  <w:rStyle w:val="Hyperlink"/>
                  <w:b/>
                  <w:bCs/>
                </w:rPr>
                <w:t>mike@templetonms.com</w:t>
              </w:r>
            </w:hyperlink>
            <w:r w:rsidR="00FE331A" w:rsidRPr="00FE331A">
              <w:rPr>
                <w:b/>
                <w:bCs/>
              </w:rPr>
              <w:t xml:space="preserve"> or Stephanie Starling at </w:t>
            </w:r>
            <w:hyperlink r:id="rId9" w:history="1">
              <w:r w:rsidR="00FE331A" w:rsidRPr="00FE331A">
                <w:rPr>
                  <w:rStyle w:val="Hyperlink"/>
                  <w:b/>
                  <w:bCs/>
                </w:rPr>
                <w:t>stephanie@fcmaweb.com</w:t>
              </w:r>
            </w:hyperlink>
          </w:p>
        </w:tc>
      </w:tr>
      <w:tr w:rsidR="00C55499" w:rsidRPr="000C4B4C" w14:paraId="72F4ED3B" w14:textId="77777777" w:rsidTr="00FE331A">
        <w:trPr>
          <w:trHeight w:val="331"/>
        </w:trPr>
        <w:tc>
          <w:tcPr>
            <w:tcW w:w="11700" w:type="dxa"/>
            <w:tcBorders>
              <w:top w:val="single" w:sz="16" w:space="0" w:color="C1C1C1"/>
            </w:tcBorders>
            <w:shd w:val="clear" w:color="auto" w:fill="auto"/>
            <w:tcMar>
              <w:top w:w="400" w:type="nil"/>
              <w:left w:w="400" w:type="nil"/>
              <w:bottom w:w="400" w:type="nil"/>
              <w:right w:w="400" w:type="nil"/>
            </w:tcMar>
            <w:vAlign w:val="center"/>
          </w:tcPr>
          <w:p w14:paraId="0432BE8B" w14:textId="77777777" w:rsidR="00295F2E" w:rsidRDefault="00295F2E" w:rsidP="009C21D6">
            <w:pPr>
              <w:rPr>
                <w:i/>
                <w:iCs/>
              </w:rPr>
            </w:pPr>
          </w:p>
          <w:p w14:paraId="29C4837C" w14:textId="77777777" w:rsidR="000C4B4C" w:rsidRPr="000C4B4C" w:rsidRDefault="00960463" w:rsidP="00295F2E">
            <w:hyperlink r:id="rId10" w:history="1">
              <w:r w:rsidR="000C4B4C" w:rsidRPr="000C4B4C">
                <w:rPr>
                  <w:rStyle w:val="Hyperlink"/>
                </w:rPr>
                <w:t>information@fcmaweb.com</w:t>
              </w:r>
            </w:hyperlink>
            <w:r w:rsidR="000C4B4C" w:rsidRPr="000C4B4C">
              <w:t xml:space="preserve"> | 1615 Huffingham Rd</w:t>
            </w:r>
            <w:r w:rsidR="006A0747">
              <w:t>, Suite</w:t>
            </w:r>
            <w:r w:rsidR="000C4B4C" w:rsidRPr="000C4B4C">
              <w:t xml:space="preserve"> 2, Jacksonville, FL 32216 | (904) 296-9664</w:t>
            </w:r>
          </w:p>
        </w:tc>
      </w:tr>
    </w:tbl>
    <w:p w14:paraId="393DF1B0" w14:textId="77777777" w:rsidR="00DF21F4" w:rsidRDefault="00DF21F4" w:rsidP="006A0747"/>
    <w:sectPr w:rsidR="00DF21F4" w:rsidSect="00F26AC6">
      <w:pgSz w:w="12240" w:h="15840"/>
      <w:pgMar w:top="547" w:right="216" w:bottom="1152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51707921">
    <w:abstractNumId w:val="0"/>
  </w:num>
  <w:num w:numId="2" w16cid:durableId="1507596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4C"/>
    <w:rsid w:val="000C4B4C"/>
    <w:rsid w:val="00126395"/>
    <w:rsid w:val="001D779B"/>
    <w:rsid w:val="00204623"/>
    <w:rsid w:val="00205ABE"/>
    <w:rsid w:val="00295F2E"/>
    <w:rsid w:val="002E498C"/>
    <w:rsid w:val="003278AB"/>
    <w:rsid w:val="00624AEC"/>
    <w:rsid w:val="00650D0C"/>
    <w:rsid w:val="006A0747"/>
    <w:rsid w:val="006A3FB6"/>
    <w:rsid w:val="007E2E69"/>
    <w:rsid w:val="008A0FB9"/>
    <w:rsid w:val="00960463"/>
    <w:rsid w:val="009C21D6"/>
    <w:rsid w:val="00A2179A"/>
    <w:rsid w:val="00AD7DE2"/>
    <w:rsid w:val="00B723AB"/>
    <w:rsid w:val="00B958A8"/>
    <w:rsid w:val="00BB622C"/>
    <w:rsid w:val="00C55499"/>
    <w:rsid w:val="00DE3CF1"/>
    <w:rsid w:val="00DF21F4"/>
    <w:rsid w:val="00F049FF"/>
    <w:rsid w:val="00F26AC6"/>
    <w:rsid w:val="00F6561F"/>
    <w:rsid w:val="00F662C7"/>
    <w:rsid w:val="00FE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6702D"/>
  <w14:defaultImageDpi w14:val="300"/>
  <w15:docId w15:val="{B6DCFF15-3C13-2346-8EED-2139DF06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B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07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@templetonms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fcma.memberclicks.net/introtomanufacturin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rmation@fcmaweb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hanie@fcmawe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7E4232-EBBF-354A-BD3B-2467FA9D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Templeton Manufacturing Solutions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Templeton</dc:creator>
  <cp:keywords/>
  <dc:description/>
  <cp:lastModifiedBy>mike.templeton9798@gmail.com</cp:lastModifiedBy>
  <cp:revision>2</cp:revision>
  <cp:lastPrinted>2018-06-15T12:47:00Z</cp:lastPrinted>
  <dcterms:created xsi:type="dcterms:W3CDTF">2022-05-17T21:24:00Z</dcterms:created>
  <dcterms:modified xsi:type="dcterms:W3CDTF">2022-05-17T21:24:00Z</dcterms:modified>
</cp:coreProperties>
</file>